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6662"/>
      </w:tblGrid>
      <w:tr w:rsidR="00890035" w:rsidRPr="00690DF4" w14:paraId="45885065" w14:textId="77777777" w:rsidTr="007F7900">
        <w:trPr>
          <w:trHeight w:val="57"/>
        </w:trPr>
        <w:tc>
          <w:tcPr>
            <w:tcW w:w="2972" w:type="dxa"/>
            <w:shd w:val="clear" w:color="auto" w:fill="auto"/>
          </w:tcPr>
          <w:p w14:paraId="7FF0CF90" w14:textId="4CFB5AC3" w:rsidR="00890035" w:rsidRPr="00723637" w:rsidRDefault="00B3071B">
            <w:pPr>
              <w:rPr>
                <w:rFonts w:ascii="Lato" w:eastAsia="Lato" w:hAnsi="Lato" w:cs="Lato"/>
                <w:b/>
                <w:sz w:val="21"/>
                <w:szCs w:val="21"/>
              </w:rPr>
            </w:pPr>
            <w:proofErr w:type="spellStart"/>
            <w:r w:rsidRPr="00723637">
              <w:rPr>
                <w:rFonts w:ascii="Lato" w:eastAsia="Lato" w:hAnsi="Lato" w:cs="Lato"/>
                <w:b/>
                <w:sz w:val="21"/>
                <w:szCs w:val="21"/>
              </w:rPr>
              <w:t>Consultoría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14:paraId="5457C0B2" w14:textId="765D7426" w:rsidR="00890035" w:rsidRPr="00A32664" w:rsidRDefault="00397082" w:rsidP="002A756C">
            <w:pPr>
              <w:rPr>
                <w:rFonts w:ascii="Lato" w:eastAsia="Garamond" w:hAnsi="Lato" w:cs="Garamond"/>
                <w:color w:val="000000"/>
                <w:sz w:val="21"/>
                <w:szCs w:val="21"/>
                <w:lang w:val="es-419"/>
              </w:rPr>
            </w:pPr>
            <w:r w:rsidRPr="00A32664">
              <w:rPr>
                <w:rFonts w:ascii="Lato" w:eastAsia="Garamond" w:hAnsi="Lato" w:cs="Garamond"/>
                <w:color w:val="000000"/>
                <w:sz w:val="21"/>
                <w:szCs w:val="21"/>
                <w:lang w:val="es-419"/>
              </w:rPr>
              <w:t>Asistencia</w:t>
            </w:r>
            <w:r w:rsidR="008F294D" w:rsidRPr="00A32664">
              <w:rPr>
                <w:rFonts w:ascii="Lato" w:eastAsia="Garamond" w:hAnsi="Lato" w:cs="Garamond"/>
                <w:color w:val="000000"/>
                <w:sz w:val="21"/>
                <w:szCs w:val="21"/>
                <w:lang w:val="es-419"/>
              </w:rPr>
              <w:t xml:space="preserve"> Administrativ</w:t>
            </w:r>
            <w:r w:rsidRPr="00A32664">
              <w:rPr>
                <w:rFonts w:ascii="Lato" w:eastAsia="Garamond" w:hAnsi="Lato" w:cs="Garamond"/>
                <w:color w:val="000000"/>
                <w:sz w:val="21"/>
                <w:szCs w:val="21"/>
                <w:lang w:val="es-419"/>
              </w:rPr>
              <w:t>a</w:t>
            </w:r>
            <w:r w:rsidR="008F294D" w:rsidRPr="00A32664">
              <w:rPr>
                <w:rFonts w:ascii="Lato" w:eastAsia="Garamond" w:hAnsi="Lato" w:cs="Garamond"/>
                <w:color w:val="000000"/>
                <w:sz w:val="21"/>
                <w:szCs w:val="21"/>
                <w:lang w:val="es-419"/>
              </w:rPr>
              <w:t xml:space="preserve"> y </w:t>
            </w:r>
            <w:r w:rsidRPr="00A32664">
              <w:rPr>
                <w:rFonts w:ascii="Lato" w:eastAsia="Garamond" w:hAnsi="Lato" w:cs="Garamond"/>
                <w:color w:val="000000"/>
                <w:sz w:val="21"/>
                <w:szCs w:val="21"/>
                <w:lang w:val="es-419"/>
              </w:rPr>
              <w:t xml:space="preserve">de </w:t>
            </w:r>
            <w:r w:rsidR="008F294D" w:rsidRPr="00A32664">
              <w:rPr>
                <w:rFonts w:ascii="Lato" w:eastAsia="Garamond" w:hAnsi="Lato" w:cs="Garamond"/>
                <w:color w:val="000000"/>
                <w:sz w:val="21"/>
                <w:szCs w:val="21"/>
                <w:lang w:val="es-419"/>
              </w:rPr>
              <w:t>Adquisiciones</w:t>
            </w:r>
          </w:p>
        </w:tc>
      </w:tr>
      <w:tr w:rsidR="00890035" w:rsidRPr="00690DF4" w14:paraId="3974EED7" w14:textId="77777777" w:rsidTr="007F7900">
        <w:trPr>
          <w:trHeight w:val="57"/>
        </w:trPr>
        <w:tc>
          <w:tcPr>
            <w:tcW w:w="2972" w:type="dxa"/>
            <w:shd w:val="clear" w:color="auto" w:fill="auto"/>
          </w:tcPr>
          <w:p w14:paraId="51B47614" w14:textId="53BAED17" w:rsidR="00890035" w:rsidRPr="00723637" w:rsidRDefault="00B3071B">
            <w:pPr>
              <w:rPr>
                <w:rFonts w:ascii="Lato" w:eastAsia="Lato" w:hAnsi="Lato" w:cs="Lato"/>
                <w:b/>
                <w:sz w:val="21"/>
                <w:szCs w:val="21"/>
              </w:rPr>
            </w:pPr>
            <w:proofErr w:type="spellStart"/>
            <w:r w:rsidRPr="00723637">
              <w:rPr>
                <w:rFonts w:ascii="Lato" w:eastAsia="Lato" w:hAnsi="Lato" w:cs="Lato"/>
                <w:b/>
                <w:sz w:val="21"/>
                <w:szCs w:val="21"/>
              </w:rPr>
              <w:t>Duración</w:t>
            </w:r>
            <w:proofErr w:type="spellEnd"/>
            <w:r w:rsidRPr="00723637">
              <w:rPr>
                <w:rFonts w:ascii="Lato" w:eastAsia="Lato" w:hAnsi="Lato" w:cs="Lato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1322CF3C" w14:textId="72D8F33A" w:rsidR="00890035" w:rsidRPr="00A32664" w:rsidRDefault="00C14BFF" w:rsidP="009B0F6E">
            <w:pPr>
              <w:rPr>
                <w:rFonts w:ascii="Lato" w:eastAsia="Garamond" w:hAnsi="Lato" w:cs="Garamond"/>
                <w:color w:val="000000"/>
                <w:sz w:val="21"/>
                <w:szCs w:val="21"/>
                <w:lang w:val="es-419"/>
              </w:rPr>
            </w:pPr>
            <w:r w:rsidRPr="00A32664">
              <w:rPr>
                <w:rFonts w:ascii="Lato" w:eastAsia="Garamond" w:hAnsi="Lato" w:cs="Garamond"/>
                <w:color w:val="000000"/>
                <w:sz w:val="21"/>
                <w:szCs w:val="21"/>
                <w:lang w:val="es-419"/>
              </w:rPr>
              <w:t xml:space="preserve">Del </w:t>
            </w:r>
            <w:r w:rsidR="00B555C5" w:rsidRPr="00A32664">
              <w:rPr>
                <w:rFonts w:ascii="Lato" w:eastAsia="Garamond" w:hAnsi="Lato" w:cs="Garamond"/>
                <w:color w:val="000000"/>
                <w:sz w:val="21"/>
                <w:szCs w:val="21"/>
                <w:lang w:val="es-419"/>
              </w:rPr>
              <w:t>1</w:t>
            </w:r>
            <w:r w:rsidR="001E441A">
              <w:rPr>
                <w:rFonts w:ascii="Lato" w:eastAsia="Garamond" w:hAnsi="Lato" w:cs="Garamond"/>
                <w:color w:val="000000"/>
                <w:sz w:val="21"/>
                <w:szCs w:val="21"/>
                <w:lang w:val="es-419"/>
              </w:rPr>
              <w:t xml:space="preserve"> de julio</w:t>
            </w:r>
            <w:r w:rsidR="00C84BEC">
              <w:rPr>
                <w:rFonts w:ascii="Lato" w:eastAsia="Garamond" w:hAnsi="Lato" w:cs="Garamond"/>
                <w:color w:val="000000"/>
                <w:sz w:val="21"/>
                <w:szCs w:val="21"/>
                <w:lang w:val="es-419"/>
              </w:rPr>
              <w:t xml:space="preserve"> </w:t>
            </w:r>
            <w:r w:rsidR="00B555C5" w:rsidRPr="00A32664">
              <w:rPr>
                <w:rFonts w:ascii="Lato" w:eastAsia="Garamond" w:hAnsi="Lato" w:cs="Garamond"/>
                <w:color w:val="000000"/>
                <w:sz w:val="21"/>
                <w:szCs w:val="21"/>
                <w:lang w:val="es-419"/>
              </w:rPr>
              <w:t xml:space="preserve">al 31 de </w:t>
            </w:r>
            <w:r w:rsidR="00C84BEC" w:rsidRPr="00A32664">
              <w:rPr>
                <w:rFonts w:ascii="Lato" w:eastAsia="Garamond" w:hAnsi="Lato" w:cs="Garamond"/>
                <w:color w:val="000000"/>
                <w:sz w:val="21"/>
                <w:szCs w:val="21"/>
                <w:lang w:val="es-419"/>
              </w:rPr>
              <w:t>diciembre</w:t>
            </w:r>
            <w:r w:rsidR="00B555C5" w:rsidRPr="00A32664">
              <w:rPr>
                <w:rFonts w:ascii="Lato" w:eastAsia="Garamond" w:hAnsi="Lato" w:cs="Garamond"/>
                <w:color w:val="000000"/>
                <w:sz w:val="21"/>
                <w:szCs w:val="21"/>
                <w:lang w:val="es-419"/>
              </w:rPr>
              <w:t xml:space="preserve"> de 2023.</w:t>
            </w:r>
          </w:p>
        </w:tc>
      </w:tr>
      <w:tr w:rsidR="00890035" w:rsidRPr="001212F5" w14:paraId="06868D90" w14:textId="77777777" w:rsidTr="007F7900">
        <w:trPr>
          <w:trHeight w:val="57"/>
        </w:trPr>
        <w:tc>
          <w:tcPr>
            <w:tcW w:w="2972" w:type="dxa"/>
            <w:shd w:val="clear" w:color="auto" w:fill="auto"/>
          </w:tcPr>
          <w:p w14:paraId="55FB70DE" w14:textId="5F602A78" w:rsidR="00890035" w:rsidRPr="00723637" w:rsidRDefault="00921378">
            <w:pPr>
              <w:rPr>
                <w:rFonts w:ascii="Lato" w:eastAsia="Lato" w:hAnsi="Lato" w:cs="Lato"/>
                <w:b/>
                <w:sz w:val="21"/>
                <w:szCs w:val="21"/>
              </w:rPr>
            </w:pPr>
            <w:proofErr w:type="spellStart"/>
            <w:r w:rsidRPr="00723637">
              <w:rPr>
                <w:rFonts w:ascii="Lato" w:eastAsia="Lato" w:hAnsi="Lato" w:cs="Lato"/>
                <w:b/>
                <w:sz w:val="21"/>
                <w:szCs w:val="21"/>
              </w:rPr>
              <w:t>Fecha</w:t>
            </w:r>
            <w:proofErr w:type="spellEnd"/>
            <w:r w:rsidRPr="00723637">
              <w:rPr>
                <w:rFonts w:ascii="Lato" w:eastAsia="Lato" w:hAnsi="Lato" w:cs="Lato"/>
                <w:b/>
                <w:sz w:val="21"/>
                <w:szCs w:val="21"/>
              </w:rPr>
              <w:t xml:space="preserve"> de </w:t>
            </w:r>
            <w:proofErr w:type="spellStart"/>
            <w:r w:rsidRPr="00723637">
              <w:rPr>
                <w:rFonts w:ascii="Lato" w:eastAsia="Lato" w:hAnsi="Lato" w:cs="Lato"/>
                <w:b/>
                <w:sz w:val="21"/>
                <w:szCs w:val="21"/>
              </w:rPr>
              <w:t>T</w:t>
            </w:r>
            <w:r w:rsidR="00B15BCA">
              <w:rPr>
                <w:rFonts w:ascii="Lato" w:eastAsia="Lato" w:hAnsi="Lato" w:cs="Lato"/>
                <w:b/>
                <w:sz w:val="21"/>
                <w:szCs w:val="21"/>
              </w:rPr>
              <w:t>d</w:t>
            </w:r>
            <w:r w:rsidRPr="00723637">
              <w:rPr>
                <w:rFonts w:ascii="Lato" w:eastAsia="Lato" w:hAnsi="Lato" w:cs="Lato"/>
                <w:b/>
                <w:sz w:val="21"/>
                <w:szCs w:val="21"/>
              </w:rPr>
              <w:t>R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14:paraId="2A25C86C" w14:textId="68DE9334" w:rsidR="00890035" w:rsidRPr="00A32664" w:rsidRDefault="00B555C5">
            <w:pPr>
              <w:rPr>
                <w:rFonts w:ascii="Lato" w:eastAsia="Garamond" w:hAnsi="Lato" w:cs="Garamond"/>
                <w:color w:val="000000"/>
                <w:sz w:val="21"/>
                <w:szCs w:val="21"/>
                <w:lang w:val="es-419"/>
              </w:rPr>
            </w:pPr>
            <w:r w:rsidRPr="00A32664">
              <w:rPr>
                <w:rFonts w:ascii="Lato" w:eastAsia="Garamond" w:hAnsi="Lato" w:cs="Garamond"/>
                <w:color w:val="000000"/>
                <w:sz w:val="21"/>
                <w:szCs w:val="21"/>
                <w:lang w:val="es-419"/>
              </w:rPr>
              <w:t>2</w:t>
            </w:r>
            <w:r w:rsidR="00C84BEC">
              <w:rPr>
                <w:rFonts w:ascii="Lato" w:eastAsia="Garamond" w:hAnsi="Lato" w:cs="Garamond"/>
                <w:color w:val="000000"/>
                <w:sz w:val="21"/>
                <w:szCs w:val="21"/>
                <w:lang w:val="es-419"/>
              </w:rPr>
              <w:t>9</w:t>
            </w:r>
            <w:r w:rsidR="00E7006D" w:rsidRPr="00A32664">
              <w:rPr>
                <w:rFonts w:ascii="Lato" w:eastAsia="Garamond" w:hAnsi="Lato" w:cs="Garamond"/>
                <w:color w:val="000000"/>
                <w:sz w:val="21"/>
                <w:szCs w:val="21"/>
                <w:lang w:val="es-419"/>
              </w:rPr>
              <w:t xml:space="preserve"> de </w:t>
            </w:r>
            <w:r w:rsidR="00C84BEC">
              <w:rPr>
                <w:rFonts w:ascii="Lato" w:eastAsia="Garamond" w:hAnsi="Lato" w:cs="Garamond"/>
                <w:color w:val="000000"/>
                <w:sz w:val="21"/>
                <w:szCs w:val="21"/>
                <w:lang w:val="es-419"/>
              </w:rPr>
              <w:t>mayo</w:t>
            </w:r>
            <w:r w:rsidRPr="00A32664">
              <w:rPr>
                <w:rFonts w:ascii="Lato" w:eastAsia="Garamond" w:hAnsi="Lato" w:cs="Garamond"/>
                <w:color w:val="000000"/>
                <w:sz w:val="21"/>
                <w:szCs w:val="21"/>
                <w:lang w:val="es-419"/>
              </w:rPr>
              <w:t xml:space="preserve"> de 2023</w:t>
            </w:r>
            <w:r w:rsidR="001212F5">
              <w:rPr>
                <w:rFonts w:ascii="Lato" w:eastAsia="Garamond" w:hAnsi="Lato" w:cs="Garamond"/>
                <w:color w:val="000000"/>
                <w:sz w:val="21"/>
                <w:szCs w:val="21"/>
                <w:lang w:val="es-419"/>
              </w:rPr>
              <w:t xml:space="preserve"> </w:t>
            </w:r>
            <w:r w:rsidR="00826897">
              <w:rPr>
                <w:rFonts w:ascii="Lato" w:eastAsia="Garamond" w:hAnsi="Lato" w:cs="Garamond"/>
                <w:color w:val="000000"/>
                <w:sz w:val="21"/>
                <w:szCs w:val="21"/>
                <w:lang w:val="es-419"/>
              </w:rPr>
              <w:t>20</w:t>
            </w:r>
            <w:r w:rsidR="00C84BEC">
              <w:rPr>
                <w:rFonts w:ascii="Lato" w:eastAsia="Garamond" w:hAnsi="Lato" w:cs="Garamond"/>
                <w:color w:val="000000"/>
                <w:sz w:val="21"/>
                <w:szCs w:val="21"/>
                <w:lang w:val="es-419"/>
              </w:rPr>
              <w:t xml:space="preserve"> de junio 2023</w:t>
            </w:r>
          </w:p>
        </w:tc>
      </w:tr>
    </w:tbl>
    <w:p w14:paraId="72F174DF" w14:textId="77777777" w:rsidR="00890035" w:rsidRPr="001212F5" w:rsidRDefault="008900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Garamond" w:hAnsi="Lato" w:cs="Garamond"/>
          <w:b/>
          <w:color w:val="000000"/>
          <w:sz w:val="22"/>
          <w:szCs w:val="22"/>
          <w:lang w:val="es-NI"/>
        </w:rPr>
      </w:pPr>
    </w:p>
    <w:p w14:paraId="117DE3E6" w14:textId="77777777" w:rsidR="00D60535" w:rsidRPr="00406DAF" w:rsidRDefault="00D60535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Lato" w:eastAsia="Lato" w:hAnsi="Lato" w:cs="Lato"/>
          <w:b/>
        </w:rPr>
      </w:pPr>
      <w:r w:rsidRPr="006606F4">
        <w:rPr>
          <w:rFonts w:ascii="Lato" w:eastAsia="Garamond" w:hAnsi="Lato" w:cs="Garamond"/>
          <w:b/>
          <w:color w:val="EA8300" w:themeColor="accent4" w:themeShade="BF"/>
          <w:sz w:val="22"/>
          <w:szCs w:val="22"/>
        </w:rPr>
        <w:t>Antecedentes</w:t>
      </w:r>
    </w:p>
    <w:p w14:paraId="60F05FFB" w14:textId="77777777" w:rsidR="00890035" w:rsidRPr="00E9179C" w:rsidRDefault="00890035">
      <w:pPr>
        <w:jc w:val="both"/>
        <w:rPr>
          <w:rFonts w:ascii="Lato" w:eastAsia="Lato" w:hAnsi="Lato" w:cs="Lato"/>
          <w:b/>
        </w:rPr>
      </w:pPr>
    </w:p>
    <w:p w14:paraId="06A8782C" w14:textId="1FDA786B" w:rsidR="00B06F74" w:rsidRDefault="00B06F74" w:rsidP="00276DE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Garamond" w:hAnsi="Lato" w:cs="Garamond"/>
          <w:color w:val="000000"/>
          <w:sz w:val="21"/>
          <w:szCs w:val="21"/>
          <w:lang w:val="es-419"/>
        </w:rPr>
      </w:pPr>
      <w:r>
        <w:rPr>
          <w:rFonts w:ascii="Lato" w:hAnsi="Lato" w:cs="Calibri"/>
          <w:color w:val="000000"/>
          <w:sz w:val="21"/>
          <w:szCs w:val="21"/>
          <w:lang w:val="es-NI" w:eastAsia="es-419"/>
        </w:rPr>
        <w:t>Conexiôn</w:t>
      </w:r>
      <w:r w:rsidR="002C7AD1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es </w:t>
      </w:r>
      <w:r w:rsidRPr="00B06F74">
        <w:rPr>
          <w:rFonts w:ascii="Lato" w:eastAsia="Garamond" w:hAnsi="Lato" w:cs="Garamond"/>
          <w:color w:val="000000"/>
          <w:sz w:val="21"/>
          <w:szCs w:val="21"/>
          <w:lang w:val="es-419"/>
        </w:rPr>
        <w:t>una ONG latinoamericana, con oficinas locales en Bolivia, Colombia y Guatemala. A través de nuestros programas buscamos reducir las desigualdades de la región, generando mejores oportunidades de vida para personas y comunidades vulnerables. Trabajamos junto a jóvenes, mujeres, poblaciones indígenas, afrodescendientes y comunidades vulnerables.</w:t>
      </w:r>
    </w:p>
    <w:p w14:paraId="740F35C8" w14:textId="445F063B" w:rsidR="00B06F74" w:rsidRDefault="00B06F74" w:rsidP="00276DE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Garamond" w:hAnsi="Lato" w:cs="Garamond"/>
          <w:color w:val="000000"/>
          <w:sz w:val="21"/>
          <w:szCs w:val="21"/>
          <w:lang w:val="es-419"/>
        </w:rPr>
      </w:pPr>
    </w:p>
    <w:p w14:paraId="3DC7BC14" w14:textId="77777777" w:rsidR="006736B6" w:rsidRDefault="006736B6" w:rsidP="00276DE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Garamond" w:hAnsi="Lato" w:cs="Garamond"/>
          <w:color w:val="000000"/>
          <w:sz w:val="21"/>
          <w:szCs w:val="21"/>
          <w:lang w:val="es-419"/>
        </w:rPr>
      </w:pPr>
      <w:r w:rsidRPr="006736B6">
        <w:rPr>
          <w:rFonts w:ascii="Lato" w:eastAsia="Garamond" w:hAnsi="Lato" w:cs="Garamond"/>
          <w:color w:val="000000"/>
          <w:sz w:val="21"/>
          <w:szCs w:val="21"/>
          <w:lang w:val="es-419"/>
        </w:rPr>
        <w:t xml:space="preserve">Enmarcamos nuestras acciones en tres programas regionales que conectamos en distintos niveles: </w:t>
      </w:r>
    </w:p>
    <w:p w14:paraId="0C7EE38C" w14:textId="49122395" w:rsidR="006736B6" w:rsidRDefault="006736B6" w:rsidP="00276DE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Garamond" w:hAnsi="Lato" w:cs="Garamond"/>
          <w:color w:val="000000"/>
          <w:sz w:val="21"/>
          <w:szCs w:val="21"/>
          <w:lang w:val="es-419"/>
        </w:rPr>
      </w:pPr>
      <w:r w:rsidRPr="006736B6">
        <w:rPr>
          <w:rFonts w:ascii="Lato" w:eastAsia="Garamond" w:hAnsi="Lato" w:cs="Garamond"/>
          <w:color w:val="000000"/>
          <w:sz w:val="21"/>
          <w:szCs w:val="21"/>
          <w:lang w:val="es-419"/>
        </w:rPr>
        <w:t>1</w:t>
      </w:r>
      <w:r>
        <w:rPr>
          <w:rFonts w:ascii="Lato" w:eastAsia="Garamond" w:hAnsi="Lato" w:cs="Garamond"/>
          <w:color w:val="000000"/>
          <w:sz w:val="21"/>
          <w:szCs w:val="21"/>
          <w:lang w:val="es-419"/>
        </w:rPr>
        <w:t>.</w:t>
      </w:r>
      <w:r w:rsidRPr="006736B6">
        <w:rPr>
          <w:rFonts w:ascii="Lato" w:eastAsia="Garamond" w:hAnsi="Lato" w:cs="Garamond"/>
          <w:color w:val="000000"/>
          <w:sz w:val="21"/>
          <w:szCs w:val="21"/>
          <w:lang w:val="es-419"/>
        </w:rPr>
        <w:t xml:space="preserve"> Empleo y Emprendimiento </w:t>
      </w:r>
      <w:r w:rsidR="00C84BEC" w:rsidRPr="006736B6">
        <w:rPr>
          <w:rFonts w:ascii="Lato" w:eastAsia="Garamond" w:hAnsi="Lato" w:cs="Garamond"/>
          <w:color w:val="000000"/>
          <w:sz w:val="21"/>
          <w:szCs w:val="21"/>
          <w:lang w:val="es-419"/>
        </w:rPr>
        <w:t>Juvenil</w:t>
      </w:r>
      <w:r w:rsidR="00C84BEC">
        <w:rPr>
          <w:rFonts w:ascii="Lato" w:eastAsia="Garamond" w:hAnsi="Lato" w:cs="Garamond"/>
          <w:color w:val="000000"/>
          <w:sz w:val="21"/>
          <w:szCs w:val="21"/>
          <w:lang w:val="es-419"/>
        </w:rPr>
        <w:t xml:space="preserve">; </w:t>
      </w:r>
      <w:r w:rsidR="00C84BEC" w:rsidRPr="006736B6">
        <w:rPr>
          <w:rFonts w:ascii="Lato" w:eastAsia="Garamond" w:hAnsi="Lato" w:cs="Garamond"/>
          <w:color w:val="000000"/>
          <w:sz w:val="21"/>
          <w:szCs w:val="21"/>
          <w:lang w:val="es-419"/>
        </w:rPr>
        <w:t>2</w:t>
      </w:r>
      <w:r w:rsidRPr="006736B6">
        <w:rPr>
          <w:rFonts w:ascii="Lato" w:eastAsia="Garamond" w:hAnsi="Lato" w:cs="Garamond"/>
          <w:color w:val="000000"/>
          <w:sz w:val="21"/>
          <w:szCs w:val="21"/>
          <w:lang w:val="es-419"/>
        </w:rPr>
        <w:t>) Nuestra Tierra, Nuestros Bosques</w:t>
      </w:r>
      <w:r w:rsidR="00443BAA">
        <w:rPr>
          <w:rFonts w:ascii="Lato" w:eastAsia="Garamond" w:hAnsi="Lato" w:cs="Garamond"/>
          <w:color w:val="000000"/>
          <w:sz w:val="21"/>
          <w:szCs w:val="21"/>
          <w:lang w:val="es-419"/>
        </w:rPr>
        <w:t>;</w:t>
      </w:r>
      <w:r w:rsidRPr="006736B6">
        <w:rPr>
          <w:rFonts w:ascii="Lato" w:eastAsia="Garamond" w:hAnsi="Lato" w:cs="Garamond"/>
          <w:color w:val="000000"/>
          <w:sz w:val="21"/>
          <w:szCs w:val="21"/>
          <w:lang w:val="es-419"/>
        </w:rPr>
        <w:t xml:space="preserve"> 3) Protección y Movilización Juvenil, a través de los cuales generamos iniciativa y proyectos en permanente coordinación con nuestros socios locales.</w:t>
      </w:r>
    </w:p>
    <w:p w14:paraId="51301C9A" w14:textId="093047E7" w:rsidR="006736B6" w:rsidRDefault="006736B6" w:rsidP="00276DE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Garamond" w:hAnsi="Lato" w:cs="Garamond"/>
          <w:color w:val="000000"/>
          <w:sz w:val="21"/>
          <w:szCs w:val="21"/>
          <w:lang w:val="es-419"/>
        </w:rPr>
      </w:pPr>
    </w:p>
    <w:p w14:paraId="1C4319C6" w14:textId="21A6A0EA" w:rsidR="006736B6" w:rsidRDefault="006736B6" w:rsidP="00276DE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Garamond" w:hAnsi="Lato" w:cs="Garamond"/>
          <w:color w:val="000000"/>
          <w:sz w:val="21"/>
          <w:szCs w:val="21"/>
          <w:lang w:val="es-419"/>
        </w:rPr>
      </w:pPr>
      <w:r w:rsidRPr="006736B6">
        <w:rPr>
          <w:rFonts w:ascii="Lato" w:eastAsia="Garamond" w:hAnsi="Lato" w:cs="Garamond"/>
          <w:color w:val="000000"/>
          <w:sz w:val="21"/>
          <w:szCs w:val="21"/>
          <w:lang w:val="es-419"/>
        </w:rPr>
        <w:t>Desarrollamos modelos de intervención e impacto social que co-creamos y co-ejecutamos junto a nuestros aliados, escalando soluciones y oportunidades como respuesta a problemas comunes que enfrentan las poblaciones que priorizamos en nuestra estrategia.</w:t>
      </w:r>
    </w:p>
    <w:p w14:paraId="25BE0765" w14:textId="726683FD" w:rsidR="00D60535" w:rsidRDefault="00D60535" w:rsidP="00D6053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Lato" w:eastAsia="Garamond" w:hAnsi="Lato" w:cs="Garamond"/>
          <w:color w:val="000000"/>
          <w:sz w:val="21"/>
          <w:szCs w:val="21"/>
          <w:lang w:val="es-419"/>
        </w:rPr>
      </w:pPr>
    </w:p>
    <w:p w14:paraId="0B2EE473" w14:textId="428479E0" w:rsidR="00D60535" w:rsidRDefault="00D60535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Lato" w:eastAsia="Garamond" w:hAnsi="Lato" w:cs="Garamond"/>
          <w:b/>
          <w:color w:val="EA8300" w:themeColor="accent4" w:themeShade="BF"/>
          <w:sz w:val="22"/>
          <w:szCs w:val="22"/>
        </w:rPr>
      </w:pPr>
      <w:r w:rsidRPr="006606F4">
        <w:rPr>
          <w:rFonts w:ascii="Lato" w:eastAsia="Garamond" w:hAnsi="Lato" w:cs="Garamond"/>
          <w:b/>
          <w:color w:val="EA8300" w:themeColor="accent4" w:themeShade="BF"/>
          <w:sz w:val="22"/>
          <w:szCs w:val="22"/>
        </w:rPr>
        <w:t>Objetivo</w:t>
      </w:r>
      <w:r w:rsidR="009104A5">
        <w:rPr>
          <w:rFonts w:ascii="Lato" w:eastAsia="Garamond" w:hAnsi="Lato" w:cs="Garamond"/>
          <w:b/>
          <w:color w:val="EA8300" w:themeColor="accent4" w:themeShade="BF"/>
          <w:sz w:val="22"/>
          <w:szCs w:val="22"/>
        </w:rPr>
        <w:t>s</w:t>
      </w:r>
    </w:p>
    <w:p w14:paraId="46F5459E" w14:textId="77777777" w:rsidR="00C14BFF" w:rsidRPr="00C14BFF" w:rsidRDefault="00C14BFF" w:rsidP="00072B32">
      <w:pPr>
        <w:autoSpaceDE w:val="0"/>
        <w:autoSpaceDN w:val="0"/>
        <w:adjustRightInd w:val="0"/>
        <w:rPr>
          <w:rFonts w:ascii="Calibri" w:hAnsi="Calibri" w:cs="Calibri"/>
          <w:color w:val="000000"/>
          <w:lang w:val="es-NI" w:eastAsia="es-419"/>
        </w:rPr>
      </w:pPr>
    </w:p>
    <w:p w14:paraId="2864F3C8" w14:textId="036F9BAF" w:rsidR="00C14BFF" w:rsidRPr="00723637" w:rsidRDefault="00C14BFF" w:rsidP="00072B32">
      <w:pPr>
        <w:autoSpaceDE w:val="0"/>
        <w:autoSpaceDN w:val="0"/>
        <w:adjustRightInd w:val="0"/>
        <w:rPr>
          <w:rFonts w:ascii="Lato" w:hAnsi="Lato" w:cs="Calibri"/>
          <w:color w:val="000000"/>
          <w:sz w:val="21"/>
          <w:szCs w:val="21"/>
          <w:lang w:val="es-NI" w:eastAsia="es-419"/>
        </w:rPr>
      </w:pPr>
      <w:r w:rsidRPr="00723637">
        <w:rPr>
          <w:rFonts w:ascii="Lato" w:hAnsi="Lato" w:cs="Calibri"/>
          <w:b/>
          <w:bCs/>
          <w:color w:val="000000"/>
          <w:sz w:val="21"/>
          <w:szCs w:val="21"/>
          <w:lang w:val="es-NI" w:eastAsia="es-419"/>
        </w:rPr>
        <w:t xml:space="preserve">General </w:t>
      </w:r>
    </w:p>
    <w:p w14:paraId="2D7AB47E" w14:textId="10EC820F" w:rsidR="00403792" w:rsidRDefault="00403792" w:rsidP="00403792">
      <w:pPr>
        <w:autoSpaceDE w:val="0"/>
        <w:autoSpaceDN w:val="0"/>
        <w:adjustRightInd w:val="0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Brindar soporte al área administrativa y en las adquisiciones de Conexiôn mediante el cumplimiento de la normativa local, procedimientos internos y de donantes, aportando a la construcción </w:t>
      </w:r>
      <w:r w:rsidR="00C84BEC">
        <w:rPr>
          <w:rFonts w:ascii="Lato" w:hAnsi="Lato" w:cs="Calibri"/>
          <w:color w:val="000000"/>
          <w:sz w:val="21"/>
          <w:szCs w:val="21"/>
          <w:lang w:val="es-NI" w:eastAsia="es-419"/>
        </w:rPr>
        <w:t>del sistema</w:t>
      </w:r>
      <w:r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de rendición de cuentas de calidad. </w:t>
      </w:r>
    </w:p>
    <w:p w14:paraId="4294A81F" w14:textId="77777777" w:rsidR="00403792" w:rsidRDefault="00403792" w:rsidP="00C14BFF">
      <w:pPr>
        <w:autoSpaceDE w:val="0"/>
        <w:autoSpaceDN w:val="0"/>
        <w:adjustRightInd w:val="0"/>
        <w:rPr>
          <w:rFonts w:ascii="Lato" w:hAnsi="Lato" w:cs="Calibri"/>
          <w:color w:val="000000"/>
          <w:sz w:val="21"/>
          <w:szCs w:val="21"/>
          <w:lang w:val="es-NI" w:eastAsia="es-419"/>
        </w:rPr>
      </w:pPr>
    </w:p>
    <w:p w14:paraId="601C7376" w14:textId="29419F22" w:rsidR="00C14BFF" w:rsidRPr="00723637" w:rsidRDefault="00C14BFF" w:rsidP="00C14BFF">
      <w:pPr>
        <w:autoSpaceDE w:val="0"/>
        <w:autoSpaceDN w:val="0"/>
        <w:adjustRightInd w:val="0"/>
        <w:rPr>
          <w:rFonts w:ascii="Lato" w:hAnsi="Lato" w:cs="Calibri"/>
          <w:color w:val="000000"/>
          <w:sz w:val="21"/>
          <w:szCs w:val="21"/>
          <w:lang w:val="es-NI" w:eastAsia="es-419"/>
        </w:rPr>
      </w:pPr>
      <w:r w:rsidRPr="00723637">
        <w:rPr>
          <w:rFonts w:ascii="Lato" w:hAnsi="Lato" w:cs="Calibri"/>
          <w:b/>
          <w:bCs/>
          <w:color w:val="000000"/>
          <w:sz w:val="21"/>
          <w:szCs w:val="21"/>
          <w:lang w:val="es-NI" w:eastAsia="es-419"/>
        </w:rPr>
        <w:t xml:space="preserve">Específicos </w:t>
      </w:r>
    </w:p>
    <w:p w14:paraId="217EA9C7" w14:textId="7600A22D" w:rsidR="00B555C5" w:rsidRPr="0099452A" w:rsidRDefault="00B555C5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 w:rsidRPr="0099452A">
        <w:rPr>
          <w:rFonts w:ascii="Lato" w:hAnsi="Lato" w:cs="Calibri"/>
          <w:color w:val="000000"/>
          <w:sz w:val="21"/>
          <w:szCs w:val="21"/>
          <w:lang w:val="es-NI" w:eastAsia="es-419"/>
        </w:rPr>
        <w:t>Realizar las gestiones administrativas y financieras de la institución.</w:t>
      </w:r>
    </w:p>
    <w:p w14:paraId="30C5EB67" w14:textId="29EE25DD" w:rsidR="00B555C5" w:rsidRDefault="00B555C5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 w:rsidRPr="0099452A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Realizar los procesos de adquisiciones </w:t>
      </w:r>
      <w:r w:rsidR="00403792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de acuerdo con el presupuesto </w:t>
      </w:r>
      <w:r w:rsidRPr="0099452A">
        <w:rPr>
          <w:rFonts w:ascii="Lato" w:hAnsi="Lato" w:cs="Calibri"/>
          <w:color w:val="000000"/>
          <w:sz w:val="21"/>
          <w:szCs w:val="21"/>
          <w:lang w:val="es-NI" w:eastAsia="es-419"/>
        </w:rPr>
        <w:t>de la institución.</w:t>
      </w:r>
    </w:p>
    <w:p w14:paraId="77A4C7CE" w14:textId="202A0C5B" w:rsidR="00397082" w:rsidRPr="0099452A" w:rsidRDefault="00397082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>
        <w:rPr>
          <w:rFonts w:ascii="Lato" w:hAnsi="Lato" w:cs="Calibri"/>
          <w:color w:val="000000"/>
          <w:sz w:val="21"/>
          <w:szCs w:val="21"/>
          <w:lang w:val="es-NI" w:eastAsia="es-419"/>
        </w:rPr>
        <w:t>Mantener actualizado el reporte de activos de la institución.</w:t>
      </w:r>
    </w:p>
    <w:p w14:paraId="771E887C" w14:textId="77777777" w:rsidR="00403792" w:rsidRPr="00B555C5" w:rsidRDefault="00403792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 w:rsidRPr="00B555C5">
        <w:rPr>
          <w:rFonts w:ascii="Lato" w:hAnsi="Lato" w:cs="Calibri"/>
          <w:color w:val="000000"/>
          <w:sz w:val="21"/>
          <w:szCs w:val="21"/>
          <w:lang w:val="es-NI" w:eastAsia="es-419"/>
        </w:rPr>
        <w:t>Brindar seguimiento a las ejecuciones presupuestarias de las organizaciones socias.</w:t>
      </w:r>
    </w:p>
    <w:p w14:paraId="632F3F24" w14:textId="71015B03" w:rsidR="00B555C5" w:rsidRDefault="00B555C5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 w:rsidRPr="0099452A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Apoyar en la elaboración de informes financieros </w:t>
      </w:r>
      <w:r w:rsidR="0023609A">
        <w:rPr>
          <w:rFonts w:ascii="Lato" w:hAnsi="Lato" w:cs="Calibri"/>
          <w:color w:val="000000"/>
          <w:sz w:val="21"/>
          <w:szCs w:val="21"/>
          <w:lang w:val="es-NI" w:eastAsia="es-419"/>
        </w:rPr>
        <w:t>de los proyectos.</w:t>
      </w:r>
    </w:p>
    <w:p w14:paraId="5553680F" w14:textId="77777777" w:rsidR="00403792" w:rsidRPr="0099452A" w:rsidRDefault="00403792" w:rsidP="00403792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</w:p>
    <w:p w14:paraId="5226A3F7" w14:textId="7CCD7849" w:rsidR="00D60535" w:rsidRDefault="00D60535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Lato" w:eastAsia="Garamond" w:hAnsi="Lato" w:cs="Garamond"/>
          <w:b/>
          <w:color w:val="EA8300" w:themeColor="accent4" w:themeShade="BF"/>
          <w:sz w:val="22"/>
          <w:szCs w:val="22"/>
        </w:rPr>
      </w:pPr>
      <w:r>
        <w:rPr>
          <w:rFonts w:ascii="Lato" w:eastAsia="Garamond" w:hAnsi="Lato" w:cs="Garamond"/>
          <w:b/>
          <w:color w:val="EA8300" w:themeColor="accent4" w:themeShade="BF"/>
          <w:sz w:val="22"/>
          <w:szCs w:val="22"/>
        </w:rPr>
        <w:t>Actividades</w:t>
      </w:r>
    </w:p>
    <w:p w14:paraId="40E467DD" w14:textId="650633ED" w:rsidR="00890035" w:rsidRDefault="00890035" w:rsidP="001803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Lato" w:hAnsi="Lato" w:cs="Lato"/>
          <w:color w:val="000000"/>
          <w:sz w:val="20"/>
          <w:szCs w:val="20"/>
          <w:lang w:val="es-419"/>
        </w:rPr>
      </w:pPr>
    </w:p>
    <w:p w14:paraId="3A94C033" w14:textId="76D0EE78" w:rsidR="00C14BFF" w:rsidRPr="00723637" w:rsidRDefault="00D60535" w:rsidP="00B4260C">
      <w:pPr>
        <w:autoSpaceDE w:val="0"/>
        <w:autoSpaceDN w:val="0"/>
        <w:adjustRightInd w:val="0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 w:rsidRPr="00D60535">
        <w:rPr>
          <w:rFonts w:ascii="Lato" w:hAnsi="Lato" w:cs="Calibri"/>
          <w:color w:val="000000"/>
          <w:sz w:val="21"/>
          <w:szCs w:val="21"/>
          <w:lang w:val="es-NI" w:eastAsia="es-419"/>
        </w:rPr>
        <w:t>Sin s</w:t>
      </w:r>
      <w:r w:rsidR="00C14BFF" w:rsidRPr="00D60535">
        <w:rPr>
          <w:rFonts w:ascii="Lato" w:hAnsi="Lato" w:cs="Calibri"/>
          <w:color w:val="000000"/>
          <w:sz w:val="21"/>
          <w:szCs w:val="21"/>
          <w:lang w:val="es-NI" w:eastAsia="es-419"/>
        </w:rPr>
        <w:t>er</w:t>
      </w:r>
      <w:r w:rsidR="00C14BFF" w:rsidRPr="00723637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limitativas, serán las siguientes: </w:t>
      </w:r>
    </w:p>
    <w:p w14:paraId="4D470D1E" w14:textId="212F0B67" w:rsidR="0099452A" w:rsidRPr="0099452A" w:rsidRDefault="0099452A">
      <w:pPr>
        <w:pStyle w:val="Prrafodelista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 w:rsidRPr="0099452A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Realizar procesos administrativos y contables de la institución, bajo el cumplimiento de las </w:t>
      </w:r>
      <w:r w:rsidR="00DC79AA" w:rsidRPr="0099452A">
        <w:rPr>
          <w:rFonts w:ascii="Lato" w:hAnsi="Lato" w:cs="Calibri"/>
          <w:color w:val="000000"/>
          <w:sz w:val="21"/>
          <w:szCs w:val="21"/>
          <w:lang w:val="es-NI" w:eastAsia="es-419"/>
        </w:rPr>
        <w:t>políticas internas</w:t>
      </w:r>
      <w:r w:rsidRPr="0099452A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y </w:t>
      </w:r>
      <w:r w:rsidR="00E8102F">
        <w:rPr>
          <w:rFonts w:ascii="Lato" w:hAnsi="Lato" w:cs="Calibri"/>
          <w:color w:val="000000"/>
          <w:sz w:val="21"/>
          <w:szCs w:val="21"/>
          <w:lang w:val="es-NI" w:eastAsia="es-419"/>
        </w:rPr>
        <w:t>de donantes.</w:t>
      </w:r>
      <w:r w:rsidRPr="0099452A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</w:t>
      </w:r>
    </w:p>
    <w:p w14:paraId="0652AA38" w14:textId="748438D2" w:rsidR="00E8102F" w:rsidRPr="0099452A" w:rsidRDefault="00E8102F">
      <w:pPr>
        <w:pStyle w:val="Prrafodelista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 w:rsidRPr="0099452A">
        <w:rPr>
          <w:rFonts w:ascii="Lato" w:hAnsi="Lato" w:cs="Calibri"/>
          <w:color w:val="000000"/>
          <w:sz w:val="21"/>
          <w:szCs w:val="21"/>
          <w:lang w:val="es-NI" w:eastAsia="es-419"/>
        </w:rPr>
        <w:t>Coordina</w:t>
      </w:r>
      <w:r>
        <w:rPr>
          <w:rFonts w:ascii="Lato" w:hAnsi="Lato" w:cs="Calibri"/>
          <w:color w:val="000000"/>
          <w:sz w:val="21"/>
          <w:szCs w:val="21"/>
          <w:lang w:val="es-NI" w:eastAsia="es-419"/>
        </w:rPr>
        <w:t>r</w:t>
      </w:r>
      <w:r w:rsidR="00DC79AA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las adquisiciones</w:t>
      </w:r>
      <w:r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</w:t>
      </w:r>
      <w:r w:rsidRPr="0099452A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con el equipo de la institución. </w:t>
      </w:r>
    </w:p>
    <w:p w14:paraId="701B7003" w14:textId="1FC52AE7" w:rsidR="001333CC" w:rsidRDefault="002565E4">
      <w:pPr>
        <w:pStyle w:val="Prrafodelista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>
        <w:rPr>
          <w:rFonts w:ascii="Lato" w:hAnsi="Lato" w:cs="Calibri"/>
          <w:color w:val="000000"/>
          <w:sz w:val="21"/>
          <w:szCs w:val="21"/>
          <w:lang w:val="es-NI" w:eastAsia="es-419"/>
        </w:rPr>
        <w:t>Preparar y mantener actualizado un listado de proveedores para las adquisiciones.</w:t>
      </w:r>
    </w:p>
    <w:p w14:paraId="6AC059BD" w14:textId="67A50578" w:rsidR="00E8102F" w:rsidRPr="0099452A" w:rsidRDefault="00E8102F">
      <w:pPr>
        <w:pStyle w:val="Prrafodelista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>
        <w:rPr>
          <w:rFonts w:ascii="Lato" w:hAnsi="Lato" w:cs="Calibri"/>
          <w:color w:val="000000"/>
          <w:sz w:val="21"/>
          <w:szCs w:val="21"/>
          <w:lang w:val="es-NI" w:eastAsia="es-419"/>
        </w:rPr>
        <w:t>Realizar los procesos administrativos y contables para las adquisiciones</w:t>
      </w:r>
      <w:r w:rsidR="001333CC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y pagos.</w:t>
      </w:r>
    </w:p>
    <w:p w14:paraId="052A7A4C" w14:textId="2D9D6430" w:rsidR="00E8102F" w:rsidRDefault="00E8102F">
      <w:pPr>
        <w:pStyle w:val="Prrafodelista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>
        <w:rPr>
          <w:rFonts w:ascii="Lato" w:hAnsi="Lato" w:cs="Calibri"/>
          <w:color w:val="000000"/>
          <w:sz w:val="21"/>
          <w:szCs w:val="21"/>
          <w:lang w:val="es-NI" w:eastAsia="es-419"/>
        </w:rPr>
        <w:t>Administrar fondos de caja chica</w:t>
      </w:r>
      <w:r w:rsidR="007F278A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y anticipos.</w:t>
      </w:r>
    </w:p>
    <w:p w14:paraId="0A1950E5" w14:textId="008FA2FE" w:rsidR="007F278A" w:rsidRDefault="007F278A">
      <w:pPr>
        <w:pStyle w:val="Prrafodelista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>
        <w:rPr>
          <w:rFonts w:ascii="Lato" w:hAnsi="Lato" w:cs="Calibri"/>
          <w:color w:val="000000"/>
          <w:sz w:val="21"/>
          <w:szCs w:val="21"/>
          <w:lang w:val="es-NI" w:eastAsia="es-419"/>
        </w:rPr>
        <w:t>Preparar rendición de cuentas de caja chica y anticipos.</w:t>
      </w:r>
    </w:p>
    <w:p w14:paraId="193A540D" w14:textId="477BE899" w:rsidR="00F776DB" w:rsidRPr="00DC5E2C" w:rsidRDefault="00F776DB" w:rsidP="00F776DB">
      <w:pPr>
        <w:numPr>
          <w:ilvl w:val="0"/>
          <w:numId w:val="9"/>
        </w:numPr>
        <w:spacing w:before="100" w:beforeAutospacing="1" w:after="100" w:afterAutospacing="1"/>
        <w:rPr>
          <w:rFonts w:ascii="Lato" w:hAnsi="Lato"/>
          <w:color w:val="000000"/>
          <w:sz w:val="21"/>
          <w:szCs w:val="21"/>
          <w:lang w:val="es-NI" w:eastAsia="es-NI"/>
        </w:rPr>
      </w:pPr>
      <w:r>
        <w:rPr>
          <w:rFonts w:ascii="Lato" w:hAnsi="Lato"/>
          <w:color w:val="000000"/>
          <w:sz w:val="21"/>
          <w:szCs w:val="21"/>
          <w:lang w:val="es-NI" w:eastAsia="es-NI"/>
        </w:rPr>
        <w:t>Archivar, invalidar y e</w:t>
      </w:r>
      <w:r w:rsidRPr="00DC5E2C">
        <w:rPr>
          <w:rFonts w:ascii="Lato" w:hAnsi="Lato"/>
          <w:color w:val="000000"/>
          <w:sz w:val="21"/>
          <w:szCs w:val="21"/>
          <w:lang w:val="es-NI" w:eastAsia="es-NI"/>
        </w:rPr>
        <w:t>scanear</w:t>
      </w:r>
      <w:r w:rsidRPr="00E929D8">
        <w:rPr>
          <w:rFonts w:ascii="Lato" w:hAnsi="Lato"/>
          <w:color w:val="000000"/>
          <w:sz w:val="21"/>
          <w:szCs w:val="21"/>
          <w:lang w:val="es-NI" w:eastAsia="es-NI"/>
        </w:rPr>
        <w:t xml:space="preserve"> la</w:t>
      </w:r>
      <w:r w:rsidRPr="00DC5E2C">
        <w:rPr>
          <w:rFonts w:ascii="Lato" w:hAnsi="Lato"/>
          <w:color w:val="000000"/>
          <w:sz w:val="21"/>
          <w:szCs w:val="21"/>
          <w:lang w:val="es-NI" w:eastAsia="es-NI"/>
        </w:rPr>
        <w:t xml:space="preserve"> </w:t>
      </w:r>
      <w:r w:rsidRPr="00E929D8">
        <w:rPr>
          <w:rFonts w:ascii="Lato" w:hAnsi="Lato"/>
          <w:color w:val="000000"/>
          <w:sz w:val="21"/>
          <w:szCs w:val="21"/>
          <w:lang w:val="es-NI" w:eastAsia="es-NI"/>
        </w:rPr>
        <w:t>documentación soporte</w:t>
      </w:r>
      <w:r w:rsidRPr="00DC5E2C">
        <w:rPr>
          <w:rFonts w:ascii="Lato" w:hAnsi="Lato"/>
          <w:color w:val="000000"/>
          <w:sz w:val="21"/>
          <w:szCs w:val="21"/>
          <w:lang w:val="es-NI" w:eastAsia="es-NI"/>
        </w:rPr>
        <w:t xml:space="preserve"> </w:t>
      </w:r>
      <w:r>
        <w:rPr>
          <w:rFonts w:ascii="Lato" w:hAnsi="Lato"/>
          <w:color w:val="000000"/>
          <w:sz w:val="21"/>
          <w:szCs w:val="21"/>
          <w:lang w:val="es-NI" w:eastAsia="es-NI"/>
        </w:rPr>
        <w:t>de las adquisiciones, rendiciones y pagos.</w:t>
      </w:r>
    </w:p>
    <w:p w14:paraId="216CAA0A" w14:textId="48E00F0A" w:rsidR="00690DF4" w:rsidRDefault="00690DF4">
      <w:pPr>
        <w:pStyle w:val="Prrafodelista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>
        <w:rPr>
          <w:rFonts w:ascii="Lato" w:hAnsi="Lato" w:cs="Calibri"/>
          <w:color w:val="000000"/>
          <w:sz w:val="21"/>
          <w:szCs w:val="21"/>
          <w:lang w:val="es-NI" w:eastAsia="es-419"/>
        </w:rPr>
        <w:t>Revisar rendiciones de cuentas</w:t>
      </w:r>
      <w:r w:rsidR="006D2AB9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de fondos en avance </w:t>
      </w:r>
      <w:r>
        <w:rPr>
          <w:rFonts w:ascii="Lato" w:hAnsi="Lato" w:cs="Calibri"/>
          <w:color w:val="000000"/>
          <w:sz w:val="21"/>
          <w:szCs w:val="21"/>
          <w:lang w:val="es-NI" w:eastAsia="es-419"/>
        </w:rPr>
        <w:t>para viajes y actividades.</w:t>
      </w:r>
    </w:p>
    <w:p w14:paraId="68E63C17" w14:textId="16D9287C" w:rsidR="00E8102F" w:rsidRPr="00A231CA" w:rsidRDefault="00E8102F">
      <w:pPr>
        <w:pStyle w:val="Prrafodelista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 w:rsidRPr="00A231CA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Apoyar </w:t>
      </w:r>
      <w:r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en </w:t>
      </w:r>
      <w:r w:rsidRPr="00A231CA">
        <w:rPr>
          <w:rFonts w:ascii="Lato" w:hAnsi="Lato" w:cs="Calibri"/>
          <w:color w:val="000000"/>
          <w:sz w:val="21"/>
          <w:szCs w:val="21"/>
          <w:lang w:val="es-NI" w:eastAsia="es-419"/>
        </w:rPr>
        <w:t>el buen funcionamiento</w:t>
      </w:r>
      <w:r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de las instalaciones </w:t>
      </w:r>
      <w:r w:rsidRPr="00A231CA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(estructural, </w:t>
      </w:r>
      <w:r w:rsidR="00DC79AA">
        <w:rPr>
          <w:rFonts w:ascii="Lato" w:hAnsi="Lato" w:cs="Calibri"/>
          <w:color w:val="000000"/>
          <w:sz w:val="21"/>
          <w:szCs w:val="21"/>
          <w:lang w:val="es-NI" w:eastAsia="es-419"/>
        </w:rPr>
        <w:t>e</w:t>
      </w:r>
      <w:r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nergía, internet, telefonía, </w:t>
      </w:r>
      <w:r w:rsidRPr="00A231CA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seguridad, </w:t>
      </w:r>
      <w:r w:rsidR="006D2AB9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equipos, </w:t>
      </w:r>
      <w:r w:rsidRPr="00A231CA">
        <w:rPr>
          <w:rFonts w:ascii="Lato" w:hAnsi="Lato" w:cs="Calibri"/>
          <w:color w:val="000000"/>
          <w:sz w:val="21"/>
          <w:szCs w:val="21"/>
          <w:lang w:val="es-NI" w:eastAsia="es-419"/>
        </w:rPr>
        <w:t>entre otros)</w:t>
      </w:r>
      <w:r w:rsidR="00DC79AA">
        <w:rPr>
          <w:rFonts w:ascii="Lato" w:hAnsi="Lato" w:cs="Calibri"/>
          <w:color w:val="000000"/>
          <w:sz w:val="21"/>
          <w:szCs w:val="21"/>
          <w:lang w:val="es-NI" w:eastAsia="es-419"/>
        </w:rPr>
        <w:t>.</w:t>
      </w:r>
      <w:r w:rsidRPr="00A231CA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</w:t>
      </w:r>
    </w:p>
    <w:p w14:paraId="081AFAC1" w14:textId="55444EE3" w:rsidR="009D1CD1" w:rsidRPr="001333CC" w:rsidRDefault="00690DF4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/>
        <w:jc w:val="both"/>
        <w:rPr>
          <w:rFonts w:ascii="Lato" w:hAnsi="Lato" w:cs="Calibri"/>
          <w:sz w:val="22"/>
          <w:szCs w:val="22"/>
          <w:lang w:val="es-NI" w:eastAsia="es-ES"/>
        </w:rPr>
      </w:pPr>
      <w:r>
        <w:rPr>
          <w:rFonts w:ascii="Lato" w:hAnsi="Lato"/>
          <w:color w:val="000000"/>
          <w:sz w:val="21"/>
          <w:szCs w:val="21"/>
          <w:lang w:val="es-NI" w:eastAsia="es-NI"/>
        </w:rPr>
        <w:t xml:space="preserve">Mantener el inventario </w:t>
      </w:r>
      <w:r w:rsidR="006D2AB9">
        <w:rPr>
          <w:rFonts w:ascii="Lato" w:hAnsi="Lato"/>
          <w:color w:val="000000"/>
          <w:sz w:val="21"/>
          <w:szCs w:val="21"/>
          <w:lang w:val="es-NI" w:eastAsia="es-NI"/>
        </w:rPr>
        <w:t>actualizado de</w:t>
      </w:r>
      <w:r w:rsidR="009D1CD1" w:rsidRPr="00DC5E2C">
        <w:rPr>
          <w:rFonts w:ascii="Lato" w:hAnsi="Lato"/>
          <w:color w:val="000000"/>
          <w:sz w:val="21"/>
          <w:szCs w:val="21"/>
          <w:lang w:val="es-NI" w:eastAsia="es-NI"/>
        </w:rPr>
        <w:t xml:space="preserve"> los bienes y servicios adquiridos/contratados en los formatos internos institucionales y de los donantes.</w:t>
      </w:r>
    </w:p>
    <w:p w14:paraId="70A9753C" w14:textId="77777777" w:rsidR="001333CC" w:rsidRDefault="001333CC">
      <w:pPr>
        <w:pStyle w:val="Prrafodelista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 w:rsidRPr="0099452A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Organizar y apoyar en la atención de las visitas de cooperantes y representantes de instituciones gubernamentales. </w:t>
      </w:r>
    </w:p>
    <w:p w14:paraId="6CB14DBE" w14:textId="77777777" w:rsidR="00E37E07" w:rsidRPr="00DC5E2C" w:rsidRDefault="00E37E07">
      <w:pPr>
        <w:numPr>
          <w:ilvl w:val="0"/>
          <w:numId w:val="9"/>
        </w:numPr>
        <w:spacing w:before="100" w:beforeAutospacing="1" w:after="100" w:afterAutospacing="1"/>
        <w:rPr>
          <w:rFonts w:ascii="Lato" w:hAnsi="Lato"/>
          <w:color w:val="000000"/>
          <w:sz w:val="21"/>
          <w:szCs w:val="21"/>
          <w:lang w:val="es-NI" w:eastAsia="es-NI"/>
        </w:rPr>
      </w:pPr>
      <w:r w:rsidRPr="00DC5E2C">
        <w:rPr>
          <w:rFonts w:ascii="Lato" w:hAnsi="Lato"/>
          <w:color w:val="000000"/>
          <w:sz w:val="21"/>
          <w:szCs w:val="21"/>
          <w:lang w:val="es-NI" w:eastAsia="es-NI"/>
        </w:rPr>
        <w:lastRenderedPageBreak/>
        <w:t>Apoyar en las auditorias institucionales y de los proyectos.</w:t>
      </w:r>
    </w:p>
    <w:p w14:paraId="35426AC4" w14:textId="37E504F5" w:rsidR="0099452A" w:rsidRPr="00E929D8" w:rsidRDefault="0099452A">
      <w:pPr>
        <w:pStyle w:val="Prrafodelista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 w:rsidRPr="00E929D8">
        <w:rPr>
          <w:rFonts w:ascii="Lato" w:hAnsi="Lato" w:cs="Calibri"/>
          <w:color w:val="000000"/>
          <w:sz w:val="21"/>
          <w:szCs w:val="21"/>
          <w:lang w:val="es-NI" w:eastAsia="es-419"/>
        </w:rPr>
        <w:t>Generar los informes financieros requeridos por la</w:t>
      </w:r>
      <w:r w:rsidR="003D0B0E" w:rsidRPr="00E929D8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organización</w:t>
      </w:r>
      <w:r w:rsidRPr="00E929D8">
        <w:rPr>
          <w:rFonts w:ascii="Lato" w:hAnsi="Lato" w:cs="Calibri"/>
          <w:color w:val="000000"/>
          <w:sz w:val="21"/>
          <w:szCs w:val="21"/>
          <w:lang w:val="es-NI" w:eastAsia="es-419"/>
        </w:rPr>
        <w:t>.</w:t>
      </w:r>
    </w:p>
    <w:p w14:paraId="5006A4DD" w14:textId="77777777" w:rsidR="0099452A" w:rsidRPr="00E929D8" w:rsidRDefault="0099452A">
      <w:pPr>
        <w:pStyle w:val="Prrafodelista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 w:rsidRPr="00E929D8">
        <w:rPr>
          <w:rFonts w:ascii="Lato" w:hAnsi="Lato" w:cs="Calibri"/>
          <w:color w:val="000000"/>
          <w:sz w:val="21"/>
          <w:szCs w:val="21"/>
          <w:lang w:val="es-NI" w:eastAsia="es-419"/>
        </w:rPr>
        <w:t>Apoyar los informes narrativos requeridos por la institución.</w:t>
      </w:r>
    </w:p>
    <w:p w14:paraId="29EF8CF3" w14:textId="47C551F3" w:rsidR="0099452A" w:rsidRPr="0099452A" w:rsidRDefault="0099452A">
      <w:pPr>
        <w:pStyle w:val="Prrafodelista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 w:rsidRPr="0099452A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Realizar visitas de campo </w:t>
      </w:r>
      <w:r w:rsidR="00E37E07">
        <w:rPr>
          <w:rFonts w:ascii="Lato" w:hAnsi="Lato" w:cs="Calibri"/>
          <w:color w:val="000000"/>
          <w:sz w:val="21"/>
          <w:szCs w:val="21"/>
          <w:lang w:val="es-NI" w:eastAsia="es-419"/>
        </w:rPr>
        <w:t>a requerimiento de la organización.</w:t>
      </w:r>
      <w:r w:rsidRPr="0099452A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 </w:t>
      </w:r>
    </w:p>
    <w:p w14:paraId="6FFB6A74" w14:textId="5C0D8716" w:rsidR="0099452A" w:rsidRPr="00E37E07" w:rsidRDefault="0099452A">
      <w:pPr>
        <w:pStyle w:val="Prrafodelista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 w:rsidRPr="00E37E07">
        <w:rPr>
          <w:rFonts w:ascii="Lato" w:hAnsi="Lato" w:cs="Calibri"/>
          <w:color w:val="000000"/>
          <w:sz w:val="21"/>
          <w:szCs w:val="21"/>
          <w:lang w:val="es-NI" w:eastAsia="es-419"/>
        </w:rPr>
        <w:t>Mantener comunicación con las organizaciones socias que co-implementan los proyectos de la institución.</w:t>
      </w:r>
    </w:p>
    <w:p w14:paraId="244157FE" w14:textId="48D44901" w:rsidR="00890035" w:rsidRPr="00AC1608" w:rsidRDefault="0099452A">
      <w:pPr>
        <w:pStyle w:val="Prrafodelista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Lato" w:hAnsi="Lato" w:cs="Calibri"/>
          <w:sz w:val="22"/>
          <w:szCs w:val="22"/>
          <w:lang w:val="es-NI"/>
        </w:rPr>
      </w:pPr>
      <w:r w:rsidRPr="0099452A">
        <w:rPr>
          <w:rFonts w:ascii="Lato" w:hAnsi="Lato" w:cs="Calibri"/>
          <w:color w:val="000000"/>
          <w:sz w:val="21"/>
          <w:szCs w:val="21"/>
          <w:lang w:val="es-NI" w:eastAsia="es-419"/>
        </w:rPr>
        <w:t>Apoyar otras actividades que se consideren acordes al desarrollo del trabajo.</w:t>
      </w:r>
    </w:p>
    <w:p w14:paraId="13018CA0" w14:textId="6E8403A7" w:rsidR="00AC1608" w:rsidRDefault="00AC1608" w:rsidP="00AC16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Lato" w:hAnsi="Lato" w:cs="Calibri"/>
          <w:sz w:val="22"/>
          <w:szCs w:val="22"/>
          <w:lang w:val="es-NI"/>
        </w:rPr>
      </w:pPr>
    </w:p>
    <w:p w14:paraId="1491F36A" w14:textId="77777777" w:rsidR="00AC1608" w:rsidRDefault="00AC1608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Lato" w:eastAsia="Garamond" w:hAnsi="Lato" w:cs="Garamond"/>
          <w:b/>
          <w:color w:val="EA8300" w:themeColor="accent4" w:themeShade="BF"/>
          <w:sz w:val="22"/>
          <w:szCs w:val="22"/>
        </w:rPr>
      </w:pPr>
      <w:r>
        <w:rPr>
          <w:rFonts w:ascii="Lato" w:eastAsia="Garamond" w:hAnsi="Lato" w:cs="Garamond"/>
          <w:b/>
          <w:color w:val="EA8300" w:themeColor="accent4" w:themeShade="BF"/>
          <w:sz w:val="22"/>
          <w:szCs w:val="22"/>
        </w:rPr>
        <w:t>Coordinación</w:t>
      </w:r>
    </w:p>
    <w:p w14:paraId="3E33F530" w14:textId="77777777" w:rsidR="00AC1608" w:rsidRDefault="00AC1608" w:rsidP="00AC1608">
      <w:pPr>
        <w:autoSpaceDE w:val="0"/>
        <w:autoSpaceDN w:val="0"/>
        <w:adjustRightInd w:val="0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</w:p>
    <w:p w14:paraId="6A51F772" w14:textId="77777777" w:rsidR="00AC1608" w:rsidRDefault="00AC1608" w:rsidP="00AC1608">
      <w:pPr>
        <w:autoSpaceDE w:val="0"/>
        <w:autoSpaceDN w:val="0"/>
        <w:adjustRightInd w:val="0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>
        <w:rPr>
          <w:rFonts w:ascii="Lato" w:hAnsi="Lato" w:cs="Calibri"/>
          <w:color w:val="000000"/>
          <w:sz w:val="21"/>
          <w:szCs w:val="21"/>
          <w:lang w:val="es-NI" w:eastAsia="es-419"/>
        </w:rPr>
        <w:t>La consultoría se desarrollará bajo la supervisión de la Coordinación Financiera Administrativa y en coordinación con el equipo de CONEXIÔN.</w:t>
      </w:r>
    </w:p>
    <w:p w14:paraId="1AEA956F" w14:textId="77777777" w:rsidR="007718AF" w:rsidRPr="00E26B36" w:rsidRDefault="007718AF" w:rsidP="0023609A">
      <w:pPr>
        <w:pStyle w:val="Prrafodelist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  <w:jc w:val="both"/>
        <w:rPr>
          <w:rFonts w:ascii="Lato" w:hAnsi="Lato" w:cs="Calibri"/>
          <w:sz w:val="22"/>
          <w:szCs w:val="22"/>
          <w:lang w:val="es-NI"/>
        </w:rPr>
      </w:pPr>
    </w:p>
    <w:p w14:paraId="2B34D9BC" w14:textId="69809E7A" w:rsidR="00E26B36" w:rsidRDefault="00E26B36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Lato" w:eastAsia="Garamond" w:hAnsi="Lato" w:cs="Garamond"/>
          <w:b/>
          <w:color w:val="EA8300" w:themeColor="accent4" w:themeShade="BF"/>
          <w:sz w:val="22"/>
          <w:szCs w:val="22"/>
        </w:rPr>
      </w:pPr>
      <w:r>
        <w:rPr>
          <w:rFonts w:ascii="Lato" w:eastAsia="Garamond" w:hAnsi="Lato" w:cs="Garamond"/>
          <w:b/>
          <w:color w:val="EA8300" w:themeColor="accent4" w:themeShade="BF"/>
          <w:sz w:val="22"/>
          <w:szCs w:val="22"/>
        </w:rPr>
        <w:t xml:space="preserve">Productos </w:t>
      </w:r>
    </w:p>
    <w:p w14:paraId="011F5CB9" w14:textId="77777777" w:rsidR="00E26B36" w:rsidRDefault="00E26B36" w:rsidP="006F69E6">
      <w:pPr>
        <w:autoSpaceDE w:val="0"/>
        <w:autoSpaceDN w:val="0"/>
        <w:adjustRightInd w:val="0"/>
        <w:rPr>
          <w:rFonts w:ascii="Lato" w:hAnsi="Lato" w:cs="Calibri"/>
          <w:color w:val="000000"/>
          <w:sz w:val="21"/>
          <w:szCs w:val="21"/>
          <w:lang w:val="es-NI" w:eastAsia="es-419"/>
        </w:rPr>
      </w:pPr>
    </w:p>
    <w:p w14:paraId="71F59E66" w14:textId="0A9B4128" w:rsidR="006F69E6" w:rsidRPr="00723637" w:rsidRDefault="006F69E6" w:rsidP="006F69E6">
      <w:pPr>
        <w:autoSpaceDE w:val="0"/>
        <w:autoSpaceDN w:val="0"/>
        <w:adjustRightInd w:val="0"/>
        <w:rPr>
          <w:rFonts w:ascii="Lato" w:hAnsi="Lato" w:cs="Calibri"/>
          <w:color w:val="000000"/>
          <w:sz w:val="21"/>
          <w:szCs w:val="21"/>
          <w:lang w:val="es-NI" w:eastAsia="es-419"/>
        </w:rPr>
      </w:pPr>
      <w:r w:rsidRPr="00723637">
        <w:rPr>
          <w:rFonts w:ascii="Lato" w:hAnsi="Lato" w:cs="Calibri"/>
          <w:color w:val="000000"/>
          <w:sz w:val="21"/>
          <w:szCs w:val="21"/>
          <w:lang w:val="es-NI" w:eastAsia="es-419"/>
        </w:rPr>
        <w:t>El consultor</w:t>
      </w:r>
      <w:r w:rsidR="0099452A">
        <w:rPr>
          <w:rFonts w:ascii="Lato" w:hAnsi="Lato" w:cs="Calibri"/>
          <w:color w:val="000000"/>
          <w:sz w:val="21"/>
          <w:szCs w:val="21"/>
          <w:lang w:val="es-NI" w:eastAsia="es-419"/>
        </w:rPr>
        <w:t>/a</w:t>
      </w:r>
      <w:r w:rsidRPr="00723637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deberá presentar los siguientes informes, sin que estos sean limitativos: </w:t>
      </w:r>
    </w:p>
    <w:p w14:paraId="76CA98B3" w14:textId="08AC5125" w:rsidR="006F69E6" w:rsidRPr="00723637" w:rsidRDefault="006F69E6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 w:rsidRPr="00723637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Informes mensuales </w:t>
      </w:r>
      <w:r w:rsidR="0023609A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que detallen </w:t>
      </w:r>
      <w:r w:rsidRPr="00723637">
        <w:rPr>
          <w:rFonts w:ascii="Lato" w:hAnsi="Lato" w:cs="Calibri"/>
          <w:color w:val="000000"/>
          <w:sz w:val="21"/>
          <w:szCs w:val="21"/>
          <w:lang w:val="es-NI" w:eastAsia="es-419"/>
        </w:rPr>
        <w:t>las actividades</w:t>
      </w:r>
      <w:r w:rsidR="0023609A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realizadas</w:t>
      </w:r>
      <w:r w:rsidR="00070145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, </w:t>
      </w:r>
      <w:r w:rsidRPr="00723637">
        <w:rPr>
          <w:rFonts w:ascii="Lato" w:hAnsi="Lato" w:cs="Calibri"/>
          <w:color w:val="000000"/>
          <w:sz w:val="21"/>
          <w:szCs w:val="21"/>
          <w:lang w:val="es-NI" w:eastAsia="es-419"/>
        </w:rPr>
        <w:t>resultados alcanzados</w:t>
      </w:r>
      <w:r w:rsidR="00070145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y productos.</w:t>
      </w:r>
    </w:p>
    <w:p w14:paraId="5E248EF1" w14:textId="76173829" w:rsidR="004A56AC" w:rsidRPr="00723637" w:rsidRDefault="0099452A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>
        <w:rPr>
          <w:rFonts w:ascii="Lato" w:hAnsi="Lato" w:cs="Calibri"/>
          <w:color w:val="000000"/>
          <w:sz w:val="21"/>
          <w:szCs w:val="21"/>
          <w:lang w:val="es-NI" w:eastAsia="es-419"/>
        </w:rPr>
        <w:t>Facturas.</w:t>
      </w:r>
    </w:p>
    <w:p w14:paraId="1A94A171" w14:textId="77777777" w:rsidR="004A56AC" w:rsidRPr="00723637" w:rsidRDefault="004A56AC" w:rsidP="004A56AC">
      <w:pPr>
        <w:pStyle w:val="Prrafodelista"/>
        <w:autoSpaceDE w:val="0"/>
        <w:autoSpaceDN w:val="0"/>
        <w:adjustRightInd w:val="0"/>
        <w:ind w:left="360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</w:p>
    <w:p w14:paraId="1EECDB8E" w14:textId="0D2FA039" w:rsidR="00C345C8" w:rsidRPr="006606F4" w:rsidRDefault="00EC6677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Lato" w:eastAsia="Garamond" w:hAnsi="Lato" w:cs="Garamond"/>
          <w:b/>
          <w:color w:val="EA8300" w:themeColor="accent4" w:themeShade="BF"/>
          <w:sz w:val="22"/>
          <w:szCs w:val="22"/>
        </w:rPr>
      </w:pPr>
      <w:r>
        <w:rPr>
          <w:rFonts w:ascii="Lato" w:eastAsia="Garamond" w:hAnsi="Lato" w:cs="Garamond"/>
          <w:b/>
          <w:color w:val="EA8300" w:themeColor="accent4" w:themeShade="BF"/>
          <w:sz w:val="22"/>
          <w:szCs w:val="22"/>
        </w:rPr>
        <w:t>Lugar y Plazo</w:t>
      </w:r>
    </w:p>
    <w:p w14:paraId="72C0A7C1" w14:textId="77777777" w:rsidR="00C345C8" w:rsidRDefault="00C345C8" w:rsidP="004A56AC">
      <w:pPr>
        <w:autoSpaceDE w:val="0"/>
        <w:autoSpaceDN w:val="0"/>
        <w:adjustRightInd w:val="0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</w:p>
    <w:p w14:paraId="5471C929" w14:textId="08B7CAED" w:rsidR="00EC6677" w:rsidRPr="009B24D4" w:rsidRDefault="00EC6677" w:rsidP="009B24D4">
      <w:pPr>
        <w:pStyle w:val="Prrafodelista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Lato" w:eastAsia="Lato" w:hAnsi="Lato" w:cs="Lato"/>
          <w:color w:val="000000"/>
          <w:sz w:val="21"/>
          <w:szCs w:val="21"/>
          <w:highlight w:val="yellow"/>
          <w:lang w:val="es-NI"/>
        </w:rPr>
      </w:pPr>
      <w:r w:rsidRPr="009B24D4">
        <w:rPr>
          <w:rFonts w:ascii="Lato" w:eastAsia="Lato" w:hAnsi="Lato" w:cs="Lato"/>
          <w:color w:val="000000"/>
          <w:sz w:val="21"/>
          <w:szCs w:val="21"/>
          <w:highlight w:val="yellow"/>
          <w:lang w:val="es-NI"/>
        </w:rPr>
        <w:t xml:space="preserve">La consultoría se desarrollará en el Municipio de </w:t>
      </w:r>
      <w:r w:rsidR="00C84BEC" w:rsidRPr="009B24D4">
        <w:rPr>
          <w:rFonts w:ascii="Lato" w:eastAsia="Lato" w:hAnsi="Lato" w:cs="Lato"/>
          <w:color w:val="000000"/>
          <w:sz w:val="21"/>
          <w:szCs w:val="21"/>
          <w:highlight w:val="yellow"/>
          <w:lang w:val="es-NI"/>
        </w:rPr>
        <w:t>Flores</w:t>
      </w:r>
      <w:r w:rsidRPr="009B24D4">
        <w:rPr>
          <w:rFonts w:ascii="Lato" w:eastAsia="Lato" w:hAnsi="Lato" w:cs="Lato"/>
          <w:color w:val="000000"/>
          <w:sz w:val="21"/>
          <w:szCs w:val="21"/>
          <w:highlight w:val="yellow"/>
          <w:lang w:val="es-NI"/>
        </w:rPr>
        <w:t>,</w:t>
      </w:r>
      <w:r w:rsidR="00C84BEC" w:rsidRPr="009B24D4">
        <w:rPr>
          <w:rFonts w:ascii="Lato" w:eastAsia="Lato" w:hAnsi="Lato" w:cs="Lato"/>
          <w:color w:val="000000"/>
          <w:sz w:val="21"/>
          <w:szCs w:val="21"/>
          <w:highlight w:val="yellow"/>
          <w:lang w:val="es-NI"/>
        </w:rPr>
        <w:t xml:space="preserve"> Petén</w:t>
      </w:r>
      <w:r w:rsidRPr="009B24D4">
        <w:rPr>
          <w:rFonts w:ascii="Lato" w:eastAsia="Lato" w:hAnsi="Lato" w:cs="Lato"/>
          <w:color w:val="000000"/>
          <w:sz w:val="21"/>
          <w:szCs w:val="21"/>
          <w:highlight w:val="yellow"/>
          <w:lang w:val="es-NI"/>
        </w:rPr>
        <w:t xml:space="preserve">, Guatemala. </w:t>
      </w:r>
    </w:p>
    <w:p w14:paraId="2DA37480" w14:textId="4C550672" w:rsidR="00E9179C" w:rsidRPr="00EC6677" w:rsidRDefault="00C14BFF">
      <w:pPr>
        <w:pStyle w:val="Prrafodelista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Lato" w:eastAsia="Lato" w:hAnsi="Lato" w:cs="Lato"/>
          <w:color w:val="000000"/>
          <w:sz w:val="21"/>
          <w:szCs w:val="21"/>
          <w:lang w:val="es-NI"/>
        </w:rPr>
      </w:pPr>
      <w:r w:rsidRPr="00EC6677">
        <w:rPr>
          <w:rFonts w:ascii="Lato" w:eastAsia="Lato" w:hAnsi="Lato" w:cs="Lato"/>
          <w:color w:val="000000"/>
          <w:sz w:val="21"/>
          <w:szCs w:val="21"/>
          <w:lang w:val="es-NI"/>
        </w:rPr>
        <w:t xml:space="preserve">El plazo previsto para la consultoría es </w:t>
      </w:r>
      <w:r w:rsidR="006D0822">
        <w:rPr>
          <w:rFonts w:ascii="Lato" w:eastAsia="Lato" w:hAnsi="Lato" w:cs="Lato"/>
          <w:color w:val="000000"/>
          <w:sz w:val="21"/>
          <w:szCs w:val="21"/>
          <w:lang w:val="es-NI"/>
        </w:rPr>
        <w:t>del</w:t>
      </w:r>
      <w:r w:rsidRPr="00EC6677">
        <w:rPr>
          <w:rFonts w:ascii="Lato" w:eastAsia="Lato" w:hAnsi="Lato" w:cs="Lato"/>
          <w:color w:val="000000"/>
          <w:sz w:val="21"/>
          <w:szCs w:val="21"/>
          <w:lang w:val="es-NI"/>
        </w:rPr>
        <w:t xml:space="preserve"> </w:t>
      </w:r>
      <w:r w:rsidR="0099452A" w:rsidRPr="00EC6677">
        <w:rPr>
          <w:rFonts w:ascii="Lato" w:eastAsia="Lato" w:hAnsi="Lato" w:cs="Lato"/>
          <w:color w:val="000000"/>
          <w:sz w:val="21"/>
          <w:szCs w:val="21"/>
          <w:lang w:val="es-NI"/>
        </w:rPr>
        <w:t>1</w:t>
      </w:r>
      <w:r w:rsidR="005624AA" w:rsidRPr="00EC6677">
        <w:rPr>
          <w:rFonts w:ascii="Lato" w:eastAsia="Lato" w:hAnsi="Lato" w:cs="Lato"/>
          <w:color w:val="000000"/>
          <w:sz w:val="21"/>
          <w:szCs w:val="21"/>
          <w:lang w:val="es-NI"/>
        </w:rPr>
        <w:t xml:space="preserve"> de </w:t>
      </w:r>
      <w:r w:rsidR="00C84BEC">
        <w:rPr>
          <w:rFonts w:ascii="Lato" w:eastAsia="Lato" w:hAnsi="Lato" w:cs="Lato"/>
          <w:color w:val="000000"/>
          <w:sz w:val="21"/>
          <w:szCs w:val="21"/>
          <w:lang w:val="es-NI"/>
        </w:rPr>
        <w:t>ju</w:t>
      </w:r>
      <w:r w:rsidR="001E441A">
        <w:rPr>
          <w:rFonts w:ascii="Lato" w:eastAsia="Lato" w:hAnsi="Lato" w:cs="Lato"/>
          <w:color w:val="000000"/>
          <w:sz w:val="21"/>
          <w:szCs w:val="21"/>
          <w:lang w:val="es-NI"/>
        </w:rPr>
        <w:t>l</w:t>
      </w:r>
      <w:r w:rsidR="00C84BEC">
        <w:rPr>
          <w:rFonts w:ascii="Lato" w:eastAsia="Lato" w:hAnsi="Lato" w:cs="Lato"/>
          <w:color w:val="000000"/>
          <w:sz w:val="21"/>
          <w:szCs w:val="21"/>
          <w:lang w:val="es-NI"/>
        </w:rPr>
        <w:t>o</w:t>
      </w:r>
      <w:r w:rsidR="0099452A" w:rsidRPr="00EC6677">
        <w:rPr>
          <w:rFonts w:ascii="Lato" w:eastAsia="Lato" w:hAnsi="Lato" w:cs="Lato"/>
          <w:color w:val="000000"/>
          <w:sz w:val="21"/>
          <w:szCs w:val="21"/>
          <w:lang w:val="es-NI"/>
        </w:rPr>
        <w:t xml:space="preserve"> al 31 de diciembre de 2023.</w:t>
      </w:r>
    </w:p>
    <w:p w14:paraId="38388053" w14:textId="0BDBEC11" w:rsidR="00C345C8" w:rsidRDefault="00C345C8" w:rsidP="00E917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Lato" w:eastAsia="Lato" w:hAnsi="Lato" w:cs="Lato"/>
          <w:color w:val="000000"/>
          <w:sz w:val="21"/>
          <w:szCs w:val="21"/>
          <w:lang w:val="es-NI"/>
        </w:rPr>
      </w:pPr>
    </w:p>
    <w:p w14:paraId="2FC72227" w14:textId="628FCAF2" w:rsidR="00C345C8" w:rsidRDefault="00C345C8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Lato" w:eastAsia="Garamond" w:hAnsi="Lato" w:cs="Garamond"/>
          <w:b/>
          <w:color w:val="EA8300" w:themeColor="accent4" w:themeShade="BF"/>
          <w:sz w:val="22"/>
          <w:szCs w:val="22"/>
        </w:rPr>
      </w:pPr>
      <w:r w:rsidRPr="006606F4">
        <w:rPr>
          <w:rFonts w:ascii="Lato" w:eastAsia="Garamond" w:hAnsi="Lato" w:cs="Garamond"/>
          <w:b/>
          <w:color w:val="EA8300" w:themeColor="accent4" w:themeShade="BF"/>
          <w:sz w:val="22"/>
          <w:szCs w:val="22"/>
        </w:rPr>
        <w:t>Costos y Forma de Pago</w:t>
      </w:r>
    </w:p>
    <w:p w14:paraId="41699329" w14:textId="77777777" w:rsidR="00C345C8" w:rsidRPr="006606F4" w:rsidRDefault="00C345C8" w:rsidP="00C345C8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Lato" w:eastAsia="Garamond" w:hAnsi="Lato" w:cs="Garamond"/>
          <w:b/>
          <w:color w:val="EA8300" w:themeColor="accent4" w:themeShade="BF"/>
          <w:sz w:val="22"/>
          <w:szCs w:val="22"/>
        </w:rPr>
      </w:pPr>
    </w:p>
    <w:p w14:paraId="070231FE" w14:textId="74633ABA" w:rsidR="006F69E6" w:rsidRPr="00723637" w:rsidRDefault="00531B90">
      <w:pPr>
        <w:pStyle w:val="Prrafodelista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Lato" w:eastAsia="Lato" w:hAnsi="Lato" w:cs="Lato"/>
          <w:color w:val="000000"/>
          <w:sz w:val="21"/>
          <w:szCs w:val="21"/>
          <w:lang w:val="es-419"/>
        </w:rPr>
      </w:pPr>
      <w:r w:rsidRPr="00723637">
        <w:rPr>
          <w:rFonts w:ascii="Lato" w:eastAsia="Lato" w:hAnsi="Lato" w:cs="Lato"/>
          <w:color w:val="000000"/>
          <w:sz w:val="21"/>
          <w:szCs w:val="21"/>
          <w:lang w:val="es-419"/>
        </w:rPr>
        <w:t xml:space="preserve">Los </w:t>
      </w:r>
      <w:r w:rsidR="006F69E6" w:rsidRPr="00723637">
        <w:rPr>
          <w:rFonts w:ascii="Lato" w:eastAsia="Lato" w:hAnsi="Lato" w:cs="Lato"/>
          <w:color w:val="000000"/>
          <w:sz w:val="21"/>
          <w:szCs w:val="21"/>
          <w:lang w:val="es-419"/>
        </w:rPr>
        <w:t xml:space="preserve">Honorarios Brutos </w:t>
      </w:r>
      <w:r w:rsidRPr="00723637">
        <w:rPr>
          <w:rFonts w:ascii="Lato" w:eastAsia="Lato" w:hAnsi="Lato" w:cs="Lato"/>
          <w:color w:val="000000"/>
          <w:sz w:val="21"/>
          <w:szCs w:val="21"/>
          <w:lang w:val="es-419"/>
        </w:rPr>
        <w:t>deben incluir todos los costos inherentes para el desarrollo de la consultoría.</w:t>
      </w:r>
    </w:p>
    <w:p w14:paraId="0BBB0B1C" w14:textId="77777777" w:rsidR="006D2AB9" w:rsidRPr="006D2AB9" w:rsidRDefault="006D2AB9" w:rsidP="006D2AB9">
      <w:pPr>
        <w:pStyle w:val="Prrafodelista"/>
        <w:numPr>
          <w:ilvl w:val="1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851" w:hanging="425"/>
        <w:jc w:val="both"/>
        <w:rPr>
          <w:rFonts w:ascii="Lato" w:eastAsia="Lato" w:hAnsi="Lato" w:cs="Lato"/>
          <w:color w:val="000000"/>
          <w:sz w:val="21"/>
          <w:szCs w:val="21"/>
          <w:lang w:val="es-419"/>
        </w:rPr>
      </w:pPr>
      <w:r w:rsidRPr="006D2AB9">
        <w:rPr>
          <w:rFonts w:ascii="Lato" w:eastAsia="Lato" w:hAnsi="Lato" w:cs="Lato"/>
          <w:color w:val="000000"/>
          <w:sz w:val="21"/>
          <w:szCs w:val="21"/>
          <w:lang w:val="es-419"/>
        </w:rPr>
        <w:t>Impuesto sobre la Renta (IR):  CONEXIÓN retiene el 15% en concepto de Impuesto sobre Renta sobre la base del monto total de honorarios.</w:t>
      </w:r>
    </w:p>
    <w:p w14:paraId="21A5EA45" w14:textId="77777777" w:rsidR="006D2AB9" w:rsidRPr="006D2AB9" w:rsidRDefault="006D2AB9" w:rsidP="006D2AB9">
      <w:pPr>
        <w:pStyle w:val="Prrafodelista"/>
        <w:numPr>
          <w:ilvl w:val="1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851" w:hanging="425"/>
        <w:jc w:val="both"/>
        <w:rPr>
          <w:rFonts w:ascii="Lato" w:eastAsia="Lato" w:hAnsi="Lato" w:cs="Lato"/>
          <w:color w:val="000000"/>
          <w:sz w:val="21"/>
          <w:szCs w:val="21"/>
          <w:lang w:val="es-419"/>
        </w:rPr>
      </w:pPr>
      <w:r w:rsidRPr="006D2AB9">
        <w:rPr>
          <w:rFonts w:ascii="Lato" w:eastAsia="Lato" w:hAnsi="Lato" w:cs="Lato"/>
          <w:color w:val="000000"/>
          <w:sz w:val="21"/>
          <w:szCs w:val="21"/>
          <w:lang w:val="es-419"/>
        </w:rPr>
        <w:t>Comisiones bancarias de banco local e internacional serán asumidas por la organización o el proyecto.</w:t>
      </w:r>
    </w:p>
    <w:p w14:paraId="16087E23" w14:textId="77777777" w:rsidR="006F69E6" w:rsidRPr="00723637" w:rsidRDefault="006F69E6" w:rsidP="006F69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Lato" w:eastAsia="Lato" w:hAnsi="Lato" w:cs="Lato"/>
          <w:color w:val="000000"/>
          <w:sz w:val="21"/>
          <w:szCs w:val="21"/>
          <w:lang w:val="es-419"/>
        </w:rPr>
      </w:pPr>
    </w:p>
    <w:p w14:paraId="5EDBBCD6" w14:textId="5F27B3EF" w:rsidR="006F69E6" w:rsidRPr="00723637" w:rsidRDefault="006F69E6">
      <w:pPr>
        <w:pStyle w:val="Prrafodelista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  <w:jc w:val="both"/>
        <w:rPr>
          <w:rFonts w:ascii="Lato" w:eastAsia="Lato" w:hAnsi="Lato" w:cs="Lato"/>
          <w:color w:val="000000"/>
          <w:sz w:val="21"/>
          <w:szCs w:val="21"/>
          <w:lang w:val="es-419"/>
        </w:rPr>
      </w:pPr>
      <w:r w:rsidRPr="00723637">
        <w:rPr>
          <w:rFonts w:ascii="Lato" w:eastAsia="Lato" w:hAnsi="Lato" w:cs="Lato"/>
          <w:color w:val="000000"/>
          <w:sz w:val="21"/>
          <w:szCs w:val="21"/>
          <w:lang w:val="es-419"/>
        </w:rPr>
        <w:t xml:space="preserve">Se realizarán </w:t>
      </w:r>
      <w:r w:rsidR="00C84BEC">
        <w:rPr>
          <w:rFonts w:ascii="Lato" w:eastAsia="Lato" w:hAnsi="Lato" w:cs="Lato"/>
          <w:color w:val="000000"/>
          <w:sz w:val="21"/>
          <w:szCs w:val="21"/>
          <w:lang w:val="es-419"/>
        </w:rPr>
        <w:t>6</w:t>
      </w:r>
      <w:r w:rsidRPr="00723637">
        <w:rPr>
          <w:rFonts w:ascii="Lato" w:eastAsia="Lato" w:hAnsi="Lato" w:cs="Lato"/>
          <w:color w:val="000000"/>
          <w:sz w:val="21"/>
          <w:szCs w:val="21"/>
          <w:lang w:val="es-419"/>
        </w:rPr>
        <w:t xml:space="preserve"> desembolsos</w:t>
      </w:r>
      <w:r w:rsidR="00314C0A" w:rsidRPr="00723637">
        <w:rPr>
          <w:rFonts w:ascii="Lato" w:eastAsia="Lato" w:hAnsi="Lato" w:cs="Lato"/>
          <w:color w:val="000000"/>
          <w:sz w:val="21"/>
          <w:szCs w:val="21"/>
          <w:lang w:val="es-419"/>
        </w:rPr>
        <w:t xml:space="preserve"> </w:t>
      </w:r>
      <w:r w:rsidRPr="00723637">
        <w:rPr>
          <w:rFonts w:ascii="Lato" w:eastAsia="Lato" w:hAnsi="Lato" w:cs="Lato"/>
          <w:color w:val="000000"/>
          <w:sz w:val="21"/>
          <w:szCs w:val="21"/>
          <w:lang w:val="es-419"/>
        </w:rPr>
        <w:t>por concepto de Honorarios Brutos.</w:t>
      </w:r>
    </w:p>
    <w:p w14:paraId="2EE83975" w14:textId="77777777" w:rsidR="006F69E6" w:rsidRPr="00723637" w:rsidRDefault="006F69E6" w:rsidP="006F69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Lato" w:eastAsia="Lato" w:hAnsi="Lato" w:cs="Lato"/>
          <w:color w:val="000000"/>
          <w:sz w:val="21"/>
          <w:szCs w:val="21"/>
          <w:lang w:val="es-419"/>
        </w:rPr>
      </w:pPr>
    </w:p>
    <w:p w14:paraId="1DF0FD92" w14:textId="7AC18C34" w:rsidR="006F69E6" w:rsidRDefault="006F69E6">
      <w:pPr>
        <w:pStyle w:val="Prrafodelista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  <w:jc w:val="both"/>
        <w:rPr>
          <w:rFonts w:ascii="Lato" w:eastAsia="Lato" w:hAnsi="Lato" w:cs="Lato"/>
          <w:color w:val="000000"/>
          <w:sz w:val="21"/>
          <w:szCs w:val="21"/>
          <w:lang w:val="es-419"/>
        </w:rPr>
      </w:pPr>
      <w:r w:rsidRPr="00723637">
        <w:rPr>
          <w:rFonts w:ascii="Lato" w:eastAsia="Lato" w:hAnsi="Lato" w:cs="Lato"/>
          <w:color w:val="000000"/>
          <w:sz w:val="21"/>
          <w:szCs w:val="21"/>
          <w:lang w:val="es-419"/>
        </w:rPr>
        <w:t xml:space="preserve">Los honorarios se </w:t>
      </w:r>
      <w:r w:rsidR="00F776DB">
        <w:rPr>
          <w:rFonts w:ascii="Lato" w:eastAsia="Lato" w:hAnsi="Lato" w:cs="Lato"/>
          <w:color w:val="000000"/>
          <w:sz w:val="21"/>
          <w:szCs w:val="21"/>
          <w:lang w:val="es-419"/>
        </w:rPr>
        <w:t>desembolsarán</w:t>
      </w:r>
      <w:r w:rsidRPr="00723637">
        <w:rPr>
          <w:rFonts w:ascii="Lato" w:eastAsia="Lato" w:hAnsi="Lato" w:cs="Lato"/>
          <w:color w:val="000000"/>
          <w:sz w:val="21"/>
          <w:szCs w:val="21"/>
          <w:lang w:val="es-419"/>
        </w:rPr>
        <w:t xml:space="preserve"> </w:t>
      </w:r>
      <w:r w:rsidR="00D26583">
        <w:rPr>
          <w:rFonts w:ascii="Lato" w:eastAsia="Lato" w:hAnsi="Lato" w:cs="Lato"/>
          <w:color w:val="000000"/>
          <w:sz w:val="21"/>
          <w:szCs w:val="21"/>
          <w:lang w:val="es-419"/>
        </w:rPr>
        <w:t xml:space="preserve">contra informe y factura </w:t>
      </w:r>
      <w:r w:rsidRPr="00723637">
        <w:rPr>
          <w:rFonts w:ascii="Lato" w:eastAsia="Lato" w:hAnsi="Lato" w:cs="Lato"/>
          <w:color w:val="000000"/>
          <w:sz w:val="21"/>
          <w:szCs w:val="21"/>
          <w:lang w:val="es-419"/>
        </w:rPr>
        <w:t xml:space="preserve">por medio de cheque o transferencia electrónica el </w:t>
      </w:r>
      <w:r w:rsidR="006D0822">
        <w:rPr>
          <w:rFonts w:ascii="Lato" w:eastAsia="Lato" w:hAnsi="Lato" w:cs="Lato"/>
          <w:color w:val="000000"/>
          <w:sz w:val="21"/>
          <w:szCs w:val="21"/>
          <w:lang w:val="es-419"/>
        </w:rPr>
        <w:t>27</w:t>
      </w:r>
      <w:r w:rsidRPr="00723637">
        <w:rPr>
          <w:rFonts w:ascii="Lato" w:eastAsia="Lato" w:hAnsi="Lato" w:cs="Lato"/>
          <w:color w:val="000000"/>
          <w:sz w:val="21"/>
          <w:szCs w:val="21"/>
          <w:lang w:val="es-419"/>
        </w:rPr>
        <w:t xml:space="preserve"> de cada mes</w:t>
      </w:r>
      <w:r w:rsidR="0099452A">
        <w:rPr>
          <w:rFonts w:ascii="Lato" w:eastAsia="Lato" w:hAnsi="Lato" w:cs="Lato"/>
          <w:color w:val="000000"/>
          <w:sz w:val="21"/>
          <w:szCs w:val="21"/>
          <w:lang w:val="es-419"/>
        </w:rPr>
        <w:t>,</w:t>
      </w:r>
      <w:r w:rsidRPr="00723637">
        <w:rPr>
          <w:rFonts w:ascii="Lato" w:eastAsia="Lato" w:hAnsi="Lato" w:cs="Lato"/>
          <w:color w:val="000000"/>
          <w:sz w:val="21"/>
          <w:szCs w:val="21"/>
          <w:lang w:val="es-419"/>
        </w:rPr>
        <w:t xml:space="preserve"> en caso de ser un día inhábil se pagará el día hábil inmediato anterior o inmediato posterior.</w:t>
      </w:r>
    </w:p>
    <w:p w14:paraId="7036F0F9" w14:textId="3B9FBDDA" w:rsidR="00C345C8" w:rsidRDefault="00C345C8" w:rsidP="00C345C8">
      <w:pPr>
        <w:pStyle w:val="Prrafodelista"/>
        <w:rPr>
          <w:rFonts w:ascii="Lato" w:eastAsia="Lato" w:hAnsi="Lato" w:cs="Lato"/>
          <w:color w:val="000000"/>
          <w:sz w:val="21"/>
          <w:szCs w:val="21"/>
          <w:lang w:val="es-419"/>
        </w:rPr>
      </w:pPr>
    </w:p>
    <w:p w14:paraId="40F25B29" w14:textId="77777777" w:rsidR="00C345C8" w:rsidRDefault="00C345C8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Lato" w:eastAsia="Garamond" w:hAnsi="Lato" w:cs="Garamond"/>
          <w:b/>
          <w:color w:val="EA8300" w:themeColor="accent4" w:themeShade="BF"/>
          <w:sz w:val="22"/>
          <w:szCs w:val="22"/>
        </w:rPr>
      </w:pPr>
      <w:r w:rsidRPr="004D0314">
        <w:rPr>
          <w:rFonts w:ascii="Lato" w:eastAsia="Garamond" w:hAnsi="Lato" w:cs="Garamond"/>
          <w:b/>
          <w:color w:val="EA8300" w:themeColor="accent4" w:themeShade="BF"/>
          <w:sz w:val="22"/>
          <w:szCs w:val="22"/>
        </w:rPr>
        <w:t>Modalidad de Contrato</w:t>
      </w:r>
    </w:p>
    <w:p w14:paraId="72D8951B" w14:textId="77777777" w:rsidR="00C345C8" w:rsidRPr="00E9179C" w:rsidRDefault="00C345C8" w:rsidP="00C345C8">
      <w:pPr>
        <w:tabs>
          <w:tab w:val="left" w:pos="284"/>
        </w:tabs>
        <w:jc w:val="both"/>
        <w:rPr>
          <w:rFonts w:ascii="Lato" w:eastAsia="Lato" w:hAnsi="Lato" w:cs="Lato"/>
          <w:sz w:val="19"/>
          <w:szCs w:val="19"/>
          <w:lang w:val="es-419"/>
        </w:rPr>
      </w:pPr>
    </w:p>
    <w:p w14:paraId="79DD1A93" w14:textId="77777777" w:rsidR="00C345C8" w:rsidRPr="008D59E5" w:rsidRDefault="00C345C8" w:rsidP="00C345C8">
      <w:pPr>
        <w:pStyle w:val="Sangradetextonormal"/>
        <w:ind w:left="0"/>
        <w:jc w:val="both"/>
        <w:rPr>
          <w:rFonts w:ascii="Lato" w:hAnsi="Lato" w:cstheme="minorHAnsi"/>
          <w:sz w:val="21"/>
          <w:szCs w:val="21"/>
          <w:lang w:val="es-NI"/>
        </w:rPr>
      </w:pPr>
      <w:r w:rsidRPr="008D59E5">
        <w:rPr>
          <w:rFonts w:ascii="Lato" w:eastAsia="Calibri" w:hAnsi="Lato" w:cstheme="minorHAnsi"/>
          <w:sz w:val="21"/>
          <w:szCs w:val="21"/>
          <w:lang w:val="es-NI" w:eastAsia="zh-CN"/>
        </w:rPr>
        <w:t xml:space="preserve">Se suscribirá un contrato de consultoría de naturaleza civil-mercantil, confirmado la independencia entre las partes, no generando por tanto vínculo laboral entre las partes, derecho a compensación por tiempo de servicios, ni beneficios sociales alguno.  </w:t>
      </w:r>
    </w:p>
    <w:p w14:paraId="32517DA7" w14:textId="77777777" w:rsidR="00C345C8" w:rsidRPr="008D59E5" w:rsidRDefault="00C345C8" w:rsidP="00C345C8">
      <w:pPr>
        <w:pStyle w:val="Sinespaciado1"/>
        <w:spacing w:after="0"/>
        <w:jc w:val="both"/>
        <w:rPr>
          <w:rFonts w:ascii="Lato" w:eastAsia="Lato" w:hAnsi="Lato" w:cs="Lato"/>
          <w:sz w:val="21"/>
          <w:szCs w:val="21"/>
        </w:rPr>
      </w:pPr>
      <w:r w:rsidRPr="008D59E5">
        <w:rPr>
          <w:rFonts w:ascii="Lato" w:hAnsi="Lato" w:cstheme="minorHAnsi"/>
          <w:sz w:val="21"/>
          <w:szCs w:val="21"/>
        </w:rPr>
        <w:t>Para el cumplimiento de la entrega de los productos y otras condiciones los presentes Términos de Referencia (TDR) son parte integral del contrato de prestación de servicios profesionales.</w:t>
      </w:r>
    </w:p>
    <w:p w14:paraId="7B4E3A12" w14:textId="77777777" w:rsidR="00C345C8" w:rsidRPr="008D59E5" w:rsidRDefault="00C345C8" w:rsidP="00C345C8">
      <w:pPr>
        <w:pStyle w:val="Sinespaciado1"/>
        <w:spacing w:after="0"/>
        <w:jc w:val="both"/>
        <w:rPr>
          <w:rFonts w:ascii="Lato" w:hAnsi="Lato" w:cstheme="minorHAnsi"/>
          <w:sz w:val="21"/>
          <w:szCs w:val="21"/>
        </w:rPr>
      </w:pPr>
    </w:p>
    <w:p w14:paraId="3C377A17" w14:textId="0C9DDB82" w:rsidR="00C345C8" w:rsidRPr="00C345C8" w:rsidRDefault="0042739D">
      <w:pPr>
        <w:pStyle w:val="Prrafodelista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 w:hanging="426"/>
        <w:jc w:val="both"/>
        <w:rPr>
          <w:rFonts w:ascii="Lato" w:eastAsia="Lato" w:hAnsi="Lato" w:cs="Lato"/>
          <w:color w:val="000000"/>
          <w:sz w:val="21"/>
          <w:szCs w:val="21"/>
          <w:lang w:val="es-419"/>
        </w:rPr>
      </w:pPr>
      <w:r>
        <w:rPr>
          <w:rFonts w:ascii="Lato" w:eastAsia="Garamond" w:hAnsi="Lato" w:cs="Garamond"/>
          <w:b/>
          <w:color w:val="EA8300" w:themeColor="accent4" w:themeShade="BF"/>
          <w:sz w:val="22"/>
          <w:szCs w:val="22"/>
        </w:rPr>
        <w:t xml:space="preserve"> </w:t>
      </w:r>
      <w:r w:rsidR="00C345C8" w:rsidRPr="00C345C8">
        <w:rPr>
          <w:rFonts w:ascii="Lato" w:eastAsia="Garamond" w:hAnsi="Lato" w:cs="Garamond"/>
          <w:b/>
          <w:color w:val="EA8300" w:themeColor="accent4" w:themeShade="BF"/>
          <w:sz w:val="22"/>
          <w:szCs w:val="22"/>
        </w:rPr>
        <w:t>Propiedad Intelectual</w:t>
      </w:r>
    </w:p>
    <w:p w14:paraId="1FEF049C" w14:textId="77777777" w:rsidR="00BD13E3" w:rsidRDefault="00BD13E3" w:rsidP="006F69E6">
      <w:pPr>
        <w:tabs>
          <w:tab w:val="left" w:pos="142"/>
          <w:tab w:val="left" w:pos="4253"/>
        </w:tabs>
        <w:jc w:val="both"/>
        <w:outlineLvl w:val="0"/>
        <w:rPr>
          <w:rFonts w:ascii="Lato" w:hAnsi="Lato" w:cs="Tahoma"/>
          <w:sz w:val="22"/>
          <w:szCs w:val="22"/>
          <w:lang w:val="es-NI"/>
        </w:rPr>
      </w:pPr>
    </w:p>
    <w:p w14:paraId="61D1ABEE" w14:textId="03619586" w:rsidR="006F69E6" w:rsidRPr="00723637" w:rsidRDefault="006F69E6" w:rsidP="006F69E6">
      <w:pPr>
        <w:tabs>
          <w:tab w:val="left" w:pos="142"/>
          <w:tab w:val="left" w:pos="4253"/>
        </w:tabs>
        <w:jc w:val="both"/>
        <w:outlineLvl w:val="0"/>
        <w:rPr>
          <w:rFonts w:ascii="Lato" w:hAnsi="Lato" w:cs="Tahoma"/>
          <w:sz w:val="21"/>
          <w:szCs w:val="21"/>
          <w:lang w:val="es-ES"/>
        </w:rPr>
      </w:pPr>
      <w:r w:rsidRPr="00723637">
        <w:rPr>
          <w:rFonts w:ascii="Lato" w:hAnsi="Lato" w:cs="Tahoma"/>
          <w:sz w:val="21"/>
          <w:szCs w:val="21"/>
          <w:lang w:val="es-NI"/>
        </w:rPr>
        <w:t xml:space="preserve">Cualquier documento o material, así como, los resultados y productos que resulten de los servicios profesionales objeto de la presente consultoría, será propiedad </w:t>
      </w:r>
      <w:r w:rsidR="005501CC">
        <w:rPr>
          <w:rFonts w:ascii="Lato" w:hAnsi="Lato" w:cs="Tahoma"/>
          <w:sz w:val="21"/>
          <w:szCs w:val="21"/>
          <w:lang w:val="es-NI"/>
        </w:rPr>
        <w:t xml:space="preserve">y de uso exclusivo de </w:t>
      </w:r>
      <w:r w:rsidR="000D11F0" w:rsidRPr="005501CC">
        <w:rPr>
          <w:rFonts w:ascii="Lato" w:hAnsi="Lato" w:cs="Tahoma"/>
          <w:sz w:val="21"/>
          <w:szCs w:val="21"/>
          <w:lang w:val="es-NI"/>
        </w:rPr>
        <w:t>Conexión</w:t>
      </w:r>
      <w:r w:rsidR="005501CC" w:rsidRPr="005501CC">
        <w:rPr>
          <w:rFonts w:ascii="Lato" w:hAnsi="Lato" w:cs="Tahoma"/>
          <w:sz w:val="21"/>
          <w:szCs w:val="21"/>
          <w:lang w:val="es-NI"/>
        </w:rPr>
        <w:t xml:space="preserve"> </w:t>
      </w:r>
      <w:r w:rsidR="005501CC">
        <w:rPr>
          <w:rFonts w:ascii="Lato" w:hAnsi="Lato" w:cs="Tahoma"/>
          <w:sz w:val="21"/>
          <w:szCs w:val="21"/>
          <w:lang w:val="es-NI"/>
        </w:rPr>
        <w:t>para su libre disposición sin limitación alguna.</w:t>
      </w:r>
    </w:p>
    <w:p w14:paraId="6A6E83DE" w14:textId="77777777" w:rsidR="005501CC" w:rsidRDefault="005501CC" w:rsidP="006F69E6">
      <w:pPr>
        <w:pStyle w:val="SubTitle2"/>
        <w:spacing w:before="120" w:after="0"/>
        <w:jc w:val="both"/>
        <w:rPr>
          <w:rFonts w:ascii="Lato" w:eastAsia="Garamond" w:hAnsi="Lato" w:cs="Garamond"/>
          <w:b w:val="0"/>
          <w:bCs w:val="0"/>
          <w:color w:val="000000"/>
          <w:sz w:val="21"/>
          <w:szCs w:val="21"/>
          <w:lang w:val="es-NI" w:eastAsia="en-US"/>
        </w:rPr>
      </w:pPr>
    </w:p>
    <w:p w14:paraId="6121440E" w14:textId="77777777" w:rsidR="00C345C8" w:rsidRDefault="00C345C8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Lato" w:eastAsia="Garamond" w:hAnsi="Lato" w:cs="Garamond"/>
          <w:b/>
          <w:color w:val="EA8300" w:themeColor="accent4" w:themeShade="BF"/>
          <w:sz w:val="22"/>
          <w:szCs w:val="22"/>
        </w:rPr>
      </w:pPr>
      <w:r w:rsidRPr="004338F7">
        <w:rPr>
          <w:rFonts w:ascii="Lato" w:eastAsia="Garamond" w:hAnsi="Lato" w:cs="Garamond"/>
          <w:b/>
          <w:color w:val="EA8300" w:themeColor="accent4" w:themeShade="BF"/>
          <w:sz w:val="22"/>
          <w:szCs w:val="22"/>
        </w:rPr>
        <w:t>Confidencialidad</w:t>
      </w:r>
    </w:p>
    <w:p w14:paraId="3A2CC945" w14:textId="2409C371" w:rsidR="005D291E" w:rsidRDefault="006F69E6" w:rsidP="005D291E">
      <w:pPr>
        <w:pStyle w:val="SubTitle2"/>
        <w:spacing w:before="120"/>
        <w:jc w:val="both"/>
        <w:rPr>
          <w:rFonts w:ascii="Lato" w:eastAsia="Garamond" w:hAnsi="Lato" w:cs="Garamond"/>
          <w:b w:val="0"/>
          <w:bCs w:val="0"/>
          <w:color w:val="000000"/>
          <w:sz w:val="21"/>
          <w:szCs w:val="21"/>
          <w:lang w:val="es-NI" w:eastAsia="en-US"/>
        </w:rPr>
      </w:pPr>
      <w:r w:rsidRPr="00723637">
        <w:rPr>
          <w:rFonts w:ascii="Lato" w:eastAsia="Garamond" w:hAnsi="Lato" w:cs="Garamond"/>
          <w:b w:val="0"/>
          <w:bCs w:val="0"/>
          <w:color w:val="000000"/>
          <w:sz w:val="21"/>
          <w:szCs w:val="21"/>
          <w:lang w:val="es-NI" w:eastAsia="en-US"/>
        </w:rPr>
        <w:t>Toda información obtenida por el consultor/a</w:t>
      </w:r>
      <w:r w:rsidR="005D291E">
        <w:rPr>
          <w:rFonts w:ascii="Lato" w:eastAsia="Garamond" w:hAnsi="Lato" w:cs="Garamond"/>
          <w:b w:val="0"/>
          <w:bCs w:val="0"/>
          <w:color w:val="000000"/>
          <w:sz w:val="21"/>
          <w:szCs w:val="21"/>
          <w:lang w:val="es-NI" w:eastAsia="en-US"/>
        </w:rPr>
        <w:t xml:space="preserve"> de manera directa o indirecta</w:t>
      </w:r>
      <w:r w:rsidRPr="00723637">
        <w:rPr>
          <w:rFonts w:ascii="Lato" w:eastAsia="Garamond" w:hAnsi="Lato" w:cs="Garamond"/>
          <w:b w:val="0"/>
          <w:bCs w:val="0"/>
          <w:color w:val="000000"/>
          <w:sz w:val="21"/>
          <w:szCs w:val="21"/>
          <w:lang w:val="es-NI" w:eastAsia="en-US"/>
        </w:rPr>
        <w:t xml:space="preserve">, así como sus informes, los documentos que produzca y los comentarios recibidos por </w:t>
      </w:r>
      <w:r w:rsidR="005D291E" w:rsidRPr="005D291E">
        <w:rPr>
          <w:rFonts w:ascii="Lato" w:eastAsia="Garamond" w:hAnsi="Lato" w:cs="Garamond"/>
          <w:b w:val="0"/>
          <w:bCs w:val="0"/>
          <w:color w:val="000000"/>
          <w:sz w:val="21"/>
          <w:szCs w:val="21"/>
          <w:lang w:val="es-NI" w:eastAsia="en-US"/>
        </w:rPr>
        <w:t>Conexiôn</w:t>
      </w:r>
      <w:r w:rsidRPr="00723637">
        <w:rPr>
          <w:rFonts w:ascii="Lato" w:eastAsia="Garamond" w:hAnsi="Lato" w:cs="Garamond"/>
          <w:b w:val="0"/>
          <w:bCs w:val="0"/>
          <w:color w:val="000000"/>
          <w:sz w:val="21"/>
          <w:szCs w:val="21"/>
          <w:lang w:val="es-NI" w:eastAsia="en-US"/>
        </w:rPr>
        <w:t xml:space="preserve"> </w:t>
      </w:r>
      <w:r w:rsidR="005D291E">
        <w:rPr>
          <w:rFonts w:ascii="Lato" w:eastAsia="Garamond" w:hAnsi="Lato" w:cs="Garamond"/>
          <w:b w:val="0"/>
          <w:bCs w:val="0"/>
          <w:color w:val="000000"/>
          <w:sz w:val="21"/>
          <w:szCs w:val="21"/>
          <w:lang w:val="es-NI" w:eastAsia="en-US"/>
        </w:rPr>
        <w:t>será</w:t>
      </w:r>
      <w:r w:rsidRPr="00723637">
        <w:rPr>
          <w:rFonts w:ascii="Lato" w:eastAsia="Garamond" w:hAnsi="Lato" w:cs="Garamond"/>
          <w:b w:val="0"/>
          <w:bCs w:val="0"/>
          <w:color w:val="000000"/>
          <w:sz w:val="21"/>
          <w:szCs w:val="21"/>
          <w:lang w:val="es-NI" w:eastAsia="en-US"/>
        </w:rPr>
        <w:t xml:space="preserve"> considerada CONFIDENCIAL,</w:t>
      </w:r>
      <w:r w:rsidR="005D291E" w:rsidRPr="005D291E">
        <w:rPr>
          <w:lang w:val="es-NI"/>
        </w:rPr>
        <w:t xml:space="preserve"> </w:t>
      </w:r>
      <w:r w:rsidR="005D291E" w:rsidRPr="005D291E">
        <w:rPr>
          <w:rFonts w:ascii="Lato" w:eastAsia="Garamond" w:hAnsi="Lato" w:cs="Garamond"/>
          <w:b w:val="0"/>
          <w:bCs w:val="0"/>
          <w:color w:val="000000"/>
          <w:sz w:val="21"/>
          <w:szCs w:val="21"/>
          <w:lang w:val="es-NI" w:eastAsia="en-US"/>
        </w:rPr>
        <w:t>razón por la que se obliga a nombre propio y/o de</w:t>
      </w:r>
      <w:r w:rsidR="005D291E">
        <w:rPr>
          <w:rFonts w:ascii="Lato" w:eastAsia="Garamond" w:hAnsi="Lato" w:cs="Garamond"/>
          <w:b w:val="0"/>
          <w:bCs w:val="0"/>
          <w:color w:val="000000"/>
          <w:sz w:val="21"/>
          <w:szCs w:val="21"/>
          <w:lang w:val="es-NI" w:eastAsia="en-US"/>
        </w:rPr>
        <w:t xml:space="preserve"> </w:t>
      </w:r>
      <w:r w:rsidR="005D291E" w:rsidRPr="005D291E">
        <w:rPr>
          <w:rFonts w:ascii="Lato" w:eastAsia="Garamond" w:hAnsi="Lato" w:cs="Garamond"/>
          <w:b w:val="0"/>
          <w:bCs w:val="0"/>
          <w:color w:val="000000"/>
          <w:sz w:val="21"/>
          <w:szCs w:val="21"/>
          <w:lang w:val="es-NI" w:eastAsia="en-US"/>
        </w:rPr>
        <w:t>terceros relacionados, a utilizar la misma únicamente para el cumplimiento del objeto de esta</w:t>
      </w:r>
      <w:r w:rsidR="005D291E">
        <w:rPr>
          <w:rFonts w:ascii="Lato" w:eastAsia="Garamond" w:hAnsi="Lato" w:cs="Garamond"/>
          <w:b w:val="0"/>
          <w:bCs w:val="0"/>
          <w:color w:val="000000"/>
          <w:sz w:val="21"/>
          <w:szCs w:val="21"/>
          <w:lang w:val="es-NI" w:eastAsia="en-US"/>
        </w:rPr>
        <w:t xml:space="preserve"> </w:t>
      </w:r>
      <w:r w:rsidR="005D291E" w:rsidRPr="005D291E">
        <w:rPr>
          <w:rFonts w:ascii="Lato" w:eastAsia="Garamond" w:hAnsi="Lato" w:cs="Garamond"/>
          <w:b w:val="0"/>
          <w:bCs w:val="0"/>
          <w:color w:val="000000"/>
          <w:sz w:val="21"/>
          <w:szCs w:val="21"/>
          <w:lang w:val="es-NI" w:eastAsia="en-US"/>
        </w:rPr>
        <w:t xml:space="preserve">consultoría, desde su inicio e </w:t>
      </w:r>
      <w:r w:rsidR="00C84BEC" w:rsidRPr="005D291E">
        <w:rPr>
          <w:rFonts w:ascii="Lato" w:eastAsia="Garamond" w:hAnsi="Lato" w:cs="Garamond"/>
          <w:b w:val="0"/>
          <w:bCs w:val="0"/>
          <w:color w:val="000000"/>
          <w:sz w:val="21"/>
          <w:szCs w:val="21"/>
          <w:lang w:val="es-NI" w:eastAsia="en-US"/>
        </w:rPr>
        <w:t>indefinidamente</w:t>
      </w:r>
      <w:r w:rsidR="00C84BEC">
        <w:rPr>
          <w:rFonts w:ascii="Lato" w:eastAsia="Garamond" w:hAnsi="Lato" w:cs="Garamond"/>
          <w:b w:val="0"/>
          <w:bCs w:val="0"/>
          <w:color w:val="000000"/>
          <w:sz w:val="21"/>
          <w:szCs w:val="21"/>
          <w:lang w:val="es-NI" w:eastAsia="en-US"/>
        </w:rPr>
        <w:t>.</w:t>
      </w:r>
      <w:r w:rsidRPr="00723637">
        <w:rPr>
          <w:rFonts w:ascii="Lato" w:eastAsia="Garamond" w:hAnsi="Lato" w:cs="Garamond"/>
          <w:b w:val="0"/>
          <w:bCs w:val="0"/>
          <w:color w:val="000000"/>
          <w:sz w:val="21"/>
          <w:szCs w:val="21"/>
          <w:lang w:val="es-NI" w:eastAsia="en-US"/>
        </w:rPr>
        <w:t xml:space="preserve"> </w:t>
      </w:r>
    </w:p>
    <w:p w14:paraId="060C928F" w14:textId="35DC4A18" w:rsidR="00C345C8" w:rsidRDefault="003B0F23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Lato" w:eastAsia="Garamond" w:hAnsi="Lato" w:cs="Garamond"/>
          <w:b/>
          <w:color w:val="EA8300" w:themeColor="accent4" w:themeShade="BF"/>
          <w:sz w:val="22"/>
          <w:szCs w:val="22"/>
        </w:rPr>
      </w:pPr>
      <w:r>
        <w:rPr>
          <w:rFonts w:ascii="Lato" w:eastAsia="Garamond" w:hAnsi="Lato" w:cs="Garamond"/>
          <w:b/>
          <w:color w:val="EA8300" w:themeColor="accent4" w:themeShade="BF"/>
          <w:sz w:val="22"/>
          <w:szCs w:val="22"/>
        </w:rPr>
        <w:t>Perfil Requerido</w:t>
      </w:r>
    </w:p>
    <w:p w14:paraId="34019F6F" w14:textId="77777777" w:rsidR="008D59E5" w:rsidRDefault="008D59E5" w:rsidP="006F69E6">
      <w:pPr>
        <w:jc w:val="both"/>
        <w:rPr>
          <w:rFonts w:ascii="Lato" w:eastAsia="Lato" w:hAnsi="Lato" w:cs="Lato"/>
          <w:b/>
          <w:bCs/>
          <w:sz w:val="22"/>
          <w:szCs w:val="22"/>
          <w:lang w:val="es-419"/>
        </w:rPr>
      </w:pPr>
    </w:p>
    <w:p w14:paraId="6EA4FAF2" w14:textId="743CA903" w:rsidR="006F69E6" w:rsidRPr="008D59E5" w:rsidRDefault="007C2740" w:rsidP="006F69E6">
      <w:pPr>
        <w:jc w:val="both"/>
        <w:rPr>
          <w:rFonts w:ascii="Lato" w:eastAsia="Lato" w:hAnsi="Lato" w:cs="Lato"/>
          <w:b/>
          <w:bCs/>
          <w:sz w:val="21"/>
          <w:szCs w:val="21"/>
          <w:lang w:val="es-419"/>
        </w:rPr>
      </w:pPr>
      <w:r>
        <w:rPr>
          <w:rFonts w:ascii="Lato" w:eastAsia="Lato" w:hAnsi="Lato" w:cs="Lato"/>
          <w:b/>
          <w:bCs/>
          <w:sz w:val="21"/>
          <w:szCs w:val="21"/>
          <w:lang w:val="es-419"/>
        </w:rPr>
        <w:t>Formación Académica</w:t>
      </w:r>
    </w:p>
    <w:p w14:paraId="32B456B6" w14:textId="3B3A88A4" w:rsidR="00761BE0" w:rsidRDefault="00761BE0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 w:rsidRPr="008D59E5">
        <w:rPr>
          <w:rFonts w:ascii="Lato" w:hAnsi="Lato" w:cs="Calibri"/>
          <w:color w:val="000000"/>
          <w:sz w:val="21"/>
          <w:szCs w:val="21"/>
          <w:lang w:val="es-NI" w:eastAsia="es-419"/>
        </w:rPr>
        <w:t>Licenciatura en</w:t>
      </w:r>
      <w:r w:rsidR="002F6DA5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</w:t>
      </w:r>
      <w:r w:rsidR="00C84BEC" w:rsidRPr="001E441A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Contabilidad, </w:t>
      </w:r>
      <w:r w:rsidR="002F6DA5" w:rsidRPr="001E441A">
        <w:rPr>
          <w:rFonts w:ascii="Lato" w:hAnsi="Lato" w:cs="Calibri"/>
          <w:color w:val="000000"/>
          <w:sz w:val="21"/>
          <w:szCs w:val="21"/>
          <w:lang w:val="es-NI" w:eastAsia="es-419"/>
        </w:rPr>
        <w:t>Administración</w:t>
      </w:r>
      <w:r w:rsidR="002F6DA5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de Empresas o carreras afines.</w:t>
      </w:r>
      <w:r w:rsidRPr="008D59E5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</w:t>
      </w:r>
    </w:p>
    <w:p w14:paraId="01A66EF9" w14:textId="55CD0E6D" w:rsidR="002F6DA5" w:rsidRDefault="002F6DA5" w:rsidP="002F6DA5">
      <w:pPr>
        <w:pStyle w:val="Prrafodelista"/>
        <w:autoSpaceDE w:val="0"/>
        <w:autoSpaceDN w:val="0"/>
        <w:adjustRightInd w:val="0"/>
        <w:ind w:left="360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</w:p>
    <w:p w14:paraId="39BF623E" w14:textId="77777777" w:rsidR="00567E01" w:rsidRPr="008D59E5" w:rsidRDefault="00567E01" w:rsidP="00567E01">
      <w:pPr>
        <w:autoSpaceDE w:val="0"/>
        <w:autoSpaceDN w:val="0"/>
        <w:adjustRightInd w:val="0"/>
        <w:rPr>
          <w:rFonts w:ascii="Lato" w:hAnsi="Lato" w:cs="Calibri"/>
          <w:b/>
          <w:bCs/>
          <w:color w:val="000000"/>
          <w:sz w:val="21"/>
          <w:szCs w:val="21"/>
          <w:lang w:val="es-NI" w:eastAsia="es-419"/>
        </w:rPr>
      </w:pPr>
      <w:r w:rsidRPr="008D59E5">
        <w:rPr>
          <w:rFonts w:ascii="Lato" w:hAnsi="Lato" w:cs="Calibri"/>
          <w:b/>
          <w:bCs/>
          <w:color w:val="000000"/>
          <w:sz w:val="21"/>
          <w:szCs w:val="21"/>
          <w:lang w:val="es-NI" w:eastAsia="es-419"/>
        </w:rPr>
        <w:t xml:space="preserve">Experiencia </w:t>
      </w:r>
    </w:p>
    <w:p w14:paraId="7E28C7CD" w14:textId="1C2682FA" w:rsidR="00567E01" w:rsidRDefault="00567E01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 w:rsidRPr="00025F9E">
        <w:rPr>
          <w:rFonts w:ascii="Lato" w:hAnsi="Lato" w:cs="Calibri"/>
          <w:color w:val="000000"/>
          <w:sz w:val="21"/>
          <w:szCs w:val="21"/>
          <w:lang w:val="es-NI" w:eastAsia="es-419"/>
        </w:rPr>
        <w:t>Experiencia mínima</w:t>
      </w:r>
      <w:r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de 3 años</w:t>
      </w:r>
      <w:r w:rsidRPr="00025F9E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en trabajos similares (</w:t>
      </w:r>
      <w:r>
        <w:rPr>
          <w:rFonts w:ascii="Lato" w:hAnsi="Lato" w:cs="Calibri"/>
          <w:color w:val="000000"/>
          <w:sz w:val="21"/>
          <w:szCs w:val="21"/>
          <w:lang w:val="es-NI" w:eastAsia="es-419"/>
        </w:rPr>
        <w:t>contabilidad, administración, adquisición, auditoria).</w:t>
      </w:r>
    </w:p>
    <w:p w14:paraId="5D2F7C25" w14:textId="77777777" w:rsidR="00567E01" w:rsidRPr="002F6DA5" w:rsidRDefault="00567E01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 w:rsidRPr="002F6DA5">
        <w:rPr>
          <w:rFonts w:ascii="Lato" w:hAnsi="Lato" w:cs="Calibri"/>
          <w:color w:val="000000"/>
          <w:sz w:val="21"/>
          <w:szCs w:val="21"/>
          <w:lang w:val="es-NI" w:eastAsia="es-419"/>
        </w:rPr>
        <w:t>Experiencia en procesos de adquisiciones.</w:t>
      </w:r>
    </w:p>
    <w:p w14:paraId="01BA8D3C" w14:textId="77777777" w:rsidR="00567E01" w:rsidRPr="002F6DA5" w:rsidRDefault="00567E01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 w:rsidRPr="002F6DA5">
        <w:rPr>
          <w:rFonts w:ascii="Lato" w:hAnsi="Lato" w:cs="Calibri"/>
          <w:color w:val="000000"/>
          <w:sz w:val="21"/>
          <w:szCs w:val="21"/>
          <w:lang w:val="es-NI" w:eastAsia="es-419"/>
        </w:rPr>
        <w:t>Experiencia en procesos tributarios.</w:t>
      </w:r>
    </w:p>
    <w:p w14:paraId="6CC8D896" w14:textId="77777777" w:rsidR="00567E01" w:rsidRPr="002F6DA5" w:rsidRDefault="00567E01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 w:rsidRPr="002F6DA5">
        <w:rPr>
          <w:rFonts w:ascii="Lato" w:hAnsi="Lato" w:cs="Calibri"/>
          <w:color w:val="000000"/>
          <w:sz w:val="21"/>
          <w:szCs w:val="21"/>
          <w:lang w:val="es-NI" w:eastAsia="es-419"/>
        </w:rPr>
        <w:t>Experiencia en manejo de sistemas contables.</w:t>
      </w:r>
    </w:p>
    <w:p w14:paraId="7029EF9F" w14:textId="3CFEBDCD" w:rsidR="00567E01" w:rsidRPr="002F6DA5" w:rsidRDefault="00567E01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>
        <w:rPr>
          <w:rFonts w:ascii="Lato" w:hAnsi="Lato" w:cs="Calibri"/>
          <w:color w:val="000000"/>
          <w:sz w:val="21"/>
          <w:szCs w:val="21"/>
          <w:lang w:val="es-NI" w:eastAsia="es-419"/>
        </w:rPr>
        <w:t>E</w:t>
      </w:r>
      <w:r w:rsidRPr="002F6DA5">
        <w:rPr>
          <w:rFonts w:ascii="Lato" w:hAnsi="Lato" w:cs="Calibri"/>
          <w:color w:val="000000"/>
          <w:sz w:val="21"/>
          <w:szCs w:val="21"/>
          <w:lang w:val="es-NI" w:eastAsia="es-419"/>
        </w:rPr>
        <w:t>xperiencia en redacción de informes narrativos y financieros</w:t>
      </w:r>
      <w:r w:rsidR="009A4636">
        <w:rPr>
          <w:rFonts w:ascii="Lato" w:hAnsi="Lato" w:cs="Calibri"/>
          <w:color w:val="000000"/>
          <w:sz w:val="21"/>
          <w:szCs w:val="21"/>
          <w:lang w:val="es-NI" w:eastAsia="es-419"/>
        </w:rPr>
        <w:t>.</w:t>
      </w:r>
    </w:p>
    <w:p w14:paraId="13DAA4B8" w14:textId="77777777" w:rsidR="00567E01" w:rsidRPr="002F6DA5" w:rsidRDefault="00567E01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Experiencia </w:t>
      </w:r>
      <w:r w:rsidRPr="002F6DA5">
        <w:rPr>
          <w:rFonts w:ascii="Lato" w:hAnsi="Lato" w:cs="Calibri"/>
          <w:color w:val="000000"/>
          <w:sz w:val="21"/>
          <w:szCs w:val="21"/>
          <w:lang w:val="es-NI" w:eastAsia="es-419"/>
        </w:rPr>
        <w:t>en proyectos de cooperación.</w:t>
      </w:r>
    </w:p>
    <w:p w14:paraId="36AF58B2" w14:textId="7FEA6A1E" w:rsidR="00567E01" w:rsidRDefault="00567E01" w:rsidP="002F6DA5">
      <w:pPr>
        <w:pStyle w:val="Prrafodelista"/>
        <w:autoSpaceDE w:val="0"/>
        <w:autoSpaceDN w:val="0"/>
        <w:adjustRightInd w:val="0"/>
        <w:ind w:left="360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</w:p>
    <w:p w14:paraId="194842F3" w14:textId="6D9B4F26" w:rsidR="006F69E6" w:rsidRPr="008D59E5" w:rsidRDefault="00E929D8" w:rsidP="006F69E6">
      <w:pPr>
        <w:autoSpaceDE w:val="0"/>
        <w:autoSpaceDN w:val="0"/>
        <w:adjustRightInd w:val="0"/>
        <w:rPr>
          <w:rFonts w:ascii="Lato" w:hAnsi="Lato" w:cs="Calibri"/>
          <w:color w:val="000000"/>
          <w:sz w:val="21"/>
          <w:szCs w:val="21"/>
          <w:lang w:val="es-NI" w:eastAsia="es-419"/>
        </w:rPr>
      </w:pPr>
      <w:r>
        <w:rPr>
          <w:rFonts w:ascii="Lato" w:hAnsi="Lato" w:cs="Calibri"/>
          <w:b/>
          <w:bCs/>
          <w:color w:val="000000"/>
          <w:sz w:val="21"/>
          <w:szCs w:val="21"/>
          <w:lang w:val="es-NI" w:eastAsia="es-419"/>
        </w:rPr>
        <w:t>Competencias</w:t>
      </w:r>
    </w:p>
    <w:p w14:paraId="4903FF85" w14:textId="77777777" w:rsidR="00E929D8" w:rsidRDefault="00E929D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30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>
        <w:rPr>
          <w:rFonts w:ascii="Lato" w:hAnsi="Lato" w:cs="Calibri"/>
          <w:color w:val="000000"/>
          <w:sz w:val="21"/>
          <w:szCs w:val="21"/>
          <w:lang w:val="es-NI" w:eastAsia="es-419"/>
        </w:rPr>
        <w:t>Orientación a resultados.</w:t>
      </w:r>
    </w:p>
    <w:p w14:paraId="2D1B1520" w14:textId="77777777" w:rsidR="00980042" w:rsidRDefault="0098004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30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>
        <w:rPr>
          <w:rFonts w:ascii="Lato" w:hAnsi="Lato" w:cs="Calibri"/>
          <w:color w:val="000000"/>
          <w:sz w:val="21"/>
          <w:szCs w:val="21"/>
          <w:lang w:val="es-NI" w:eastAsia="es-419"/>
        </w:rPr>
        <w:t>Integridad.</w:t>
      </w:r>
    </w:p>
    <w:p w14:paraId="370D554F" w14:textId="49B818C8" w:rsidR="00E929D8" w:rsidRDefault="00E929D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30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>
        <w:rPr>
          <w:rFonts w:ascii="Lato" w:hAnsi="Lato" w:cs="Calibri"/>
          <w:color w:val="000000"/>
          <w:sz w:val="21"/>
          <w:szCs w:val="21"/>
          <w:lang w:val="es-NI" w:eastAsia="es-419"/>
        </w:rPr>
        <w:t>Colaboración.</w:t>
      </w:r>
    </w:p>
    <w:p w14:paraId="4DBEE862" w14:textId="2BF954F5" w:rsidR="002F6DA5" w:rsidRDefault="002F6DA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30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>
        <w:rPr>
          <w:rFonts w:ascii="Lato" w:hAnsi="Lato" w:cs="Calibri"/>
          <w:color w:val="000000"/>
          <w:sz w:val="21"/>
          <w:szCs w:val="21"/>
          <w:lang w:val="es-NI" w:eastAsia="es-419"/>
        </w:rPr>
        <w:t>Proactividad.</w:t>
      </w:r>
    </w:p>
    <w:p w14:paraId="318BCC40" w14:textId="24215FCC" w:rsidR="006827EF" w:rsidRDefault="006827E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30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>
        <w:rPr>
          <w:rFonts w:ascii="Lato" w:hAnsi="Lato" w:cs="Calibri"/>
          <w:color w:val="000000"/>
          <w:sz w:val="21"/>
          <w:szCs w:val="21"/>
          <w:lang w:val="es-NI" w:eastAsia="es-419"/>
        </w:rPr>
        <w:t>Atención al detalle.</w:t>
      </w:r>
    </w:p>
    <w:p w14:paraId="163EFA4B" w14:textId="193D3CC5" w:rsidR="002F6DA5" w:rsidRDefault="002F6DA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30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>
        <w:rPr>
          <w:rFonts w:ascii="Lato" w:hAnsi="Lato" w:cs="Calibri"/>
          <w:color w:val="000000"/>
          <w:sz w:val="21"/>
          <w:szCs w:val="21"/>
          <w:lang w:val="es-NI" w:eastAsia="es-419"/>
        </w:rPr>
        <w:t>Adaptabilidad</w:t>
      </w:r>
      <w:r w:rsidR="00937752">
        <w:rPr>
          <w:rFonts w:ascii="Lato" w:hAnsi="Lato" w:cs="Calibri"/>
          <w:color w:val="000000"/>
          <w:sz w:val="21"/>
          <w:szCs w:val="21"/>
          <w:lang w:val="es-NI" w:eastAsia="es-419"/>
        </w:rPr>
        <w:t>/Flexibilidad.</w:t>
      </w:r>
    </w:p>
    <w:p w14:paraId="6D357BA4" w14:textId="79963B56" w:rsidR="002F6DA5" w:rsidRDefault="002F6DA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30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>
        <w:rPr>
          <w:rFonts w:ascii="Lato" w:hAnsi="Lato" w:cs="Calibri"/>
          <w:color w:val="000000"/>
          <w:sz w:val="21"/>
          <w:szCs w:val="21"/>
          <w:lang w:val="es-NI" w:eastAsia="es-419"/>
        </w:rPr>
        <w:t>Trabajo en Equipo.</w:t>
      </w:r>
    </w:p>
    <w:p w14:paraId="78246CC5" w14:textId="77777777" w:rsidR="006827EF" w:rsidRDefault="006827EF" w:rsidP="002F6DA5">
      <w:pPr>
        <w:autoSpaceDE w:val="0"/>
        <w:autoSpaceDN w:val="0"/>
        <w:adjustRightInd w:val="0"/>
        <w:spacing w:after="30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</w:p>
    <w:p w14:paraId="0ACCC499" w14:textId="77777777" w:rsidR="00C345C8" w:rsidRPr="004338F7" w:rsidRDefault="00C345C8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Lato" w:eastAsia="Garamond" w:hAnsi="Lato" w:cs="Garamond"/>
          <w:b/>
          <w:color w:val="EA8300" w:themeColor="accent4" w:themeShade="BF"/>
          <w:sz w:val="22"/>
          <w:szCs w:val="22"/>
        </w:rPr>
      </w:pPr>
      <w:r w:rsidRPr="004338F7">
        <w:rPr>
          <w:rFonts w:ascii="Lato" w:eastAsia="Garamond" w:hAnsi="Lato" w:cs="Garamond"/>
          <w:b/>
          <w:color w:val="EA8300" w:themeColor="accent4" w:themeShade="BF"/>
          <w:sz w:val="22"/>
          <w:szCs w:val="22"/>
        </w:rPr>
        <w:t>Proceso de Adquisición</w:t>
      </w:r>
    </w:p>
    <w:p w14:paraId="6CC2630B" w14:textId="77777777" w:rsidR="00C345C8" w:rsidRDefault="00C345C8" w:rsidP="006F69E6">
      <w:pPr>
        <w:autoSpaceDE w:val="0"/>
        <w:autoSpaceDN w:val="0"/>
        <w:adjustRightInd w:val="0"/>
        <w:rPr>
          <w:rFonts w:ascii="Lato" w:hAnsi="Lato" w:cs="Tahoma"/>
          <w:b/>
          <w:bCs/>
          <w:color w:val="000000"/>
          <w:sz w:val="21"/>
          <w:szCs w:val="21"/>
          <w:lang w:val="es-419"/>
        </w:rPr>
      </w:pPr>
    </w:p>
    <w:p w14:paraId="21644F32" w14:textId="77777777" w:rsidR="006D2AB9" w:rsidRDefault="006D2AB9" w:rsidP="008E1A72">
      <w:pPr>
        <w:autoSpaceDE w:val="0"/>
        <w:autoSpaceDN w:val="0"/>
        <w:adjustRightInd w:val="0"/>
        <w:jc w:val="both"/>
        <w:rPr>
          <w:rFonts w:ascii="Lato" w:eastAsia="Garamond" w:hAnsi="Lato" w:cs="Garamond"/>
          <w:color w:val="000000"/>
          <w:sz w:val="21"/>
          <w:szCs w:val="21"/>
          <w:lang w:val="es-NI"/>
        </w:rPr>
      </w:pPr>
      <w:r w:rsidRPr="006D2AB9">
        <w:rPr>
          <w:rFonts w:ascii="Lato" w:eastAsia="Garamond" w:hAnsi="Lato" w:cs="Garamond"/>
          <w:color w:val="000000"/>
          <w:sz w:val="21"/>
          <w:szCs w:val="21"/>
          <w:lang w:val="es-NI"/>
        </w:rPr>
        <w:t>Se realizará un proceso de adquisición por excepción con argumentos técnicos autorizados por la Dirección de País</w:t>
      </w:r>
      <w:r>
        <w:rPr>
          <w:rFonts w:ascii="Lato" w:eastAsia="Garamond" w:hAnsi="Lato" w:cs="Garamond"/>
          <w:color w:val="000000"/>
          <w:sz w:val="21"/>
          <w:szCs w:val="21"/>
          <w:lang w:val="es-NI"/>
        </w:rPr>
        <w:t>.</w:t>
      </w:r>
    </w:p>
    <w:p w14:paraId="2C2EA734" w14:textId="77777777" w:rsidR="006D2AB9" w:rsidRDefault="006D2AB9" w:rsidP="008E1A72">
      <w:pPr>
        <w:autoSpaceDE w:val="0"/>
        <w:autoSpaceDN w:val="0"/>
        <w:adjustRightInd w:val="0"/>
        <w:jc w:val="both"/>
        <w:rPr>
          <w:rFonts w:ascii="Lato" w:eastAsia="Garamond" w:hAnsi="Lato" w:cs="Garamond"/>
          <w:color w:val="000000"/>
          <w:sz w:val="21"/>
          <w:szCs w:val="21"/>
          <w:lang w:val="es-NI"/>
        </w:rPr>
      </w:pPr>
    </w:p>
    <w:p w14:paraId="02F0BF3E" w14:textId="10281BAD" w:rsidR="00B86672" w:rsidRPr="008D59E5" w:rsidRDefault="00B86672" w:rsidP="008E1A72">
      <w:pPr>
        <w:autoSpaceDE w:val="0"/>
        <w:autoSpaceDN w:val="0"/>
        <w:adjustRightInd w:val="0"/>
        <w:jc w:val="both"/>
        <w:rPr>
          <w:rFonts w:ascii="Lato" w:hAnsi="Lato"/>
          <w:sz w:val="21"/>
          <w:szCs w:val="21"/>
          <w:lang w:val="es-NI" w:eastAsia="zh-CN"/>
        </w:rPr>
      </w:pPr>
      <w:r w:rsidRPr="008D59E5">
        <w:rPr>
          <w:rFonts w:ascii="Lato" w:hAnsi="Lato"/>
          <w:sz w:val="21"/>
          <w:szCs w:val="21"/>
          <w:lang w:val="es-NI" w:eastAsia="zh-CN"/>
        </w:rPr>
        <w:t xml:space="preserve">El/la interesado/a </w:t>
      </w:r>
      <w:r>
        <w:rPr>
          <w:rFonts w:ascii="Lato" w:hAnsi="Lato"/>
          <w:sz w:val="21"/>
          <w:szCs w:val="21"/>
          <w:lang w:val="es-NI" w:eastAsia="zh-CN"/>
        </w:rPr>
        <w:t xml:space="preserve">presentara </w:t>
      </w:r>
      <w:r w:rsidRPr="008D59E5">
        <w:rPr>
          <w:rFonts w:ascii="Lato" w:hAnsi="Lato"/>
          <w:sz w:val="21"/>
          <w:szCs w:val="21"/>
          <w:lang w:val="es-NI" w:eastAsia="zh-CN"/>
        </w:rPr>
        <w:t>la siguiente información:</w:t>
      </w:r>
    </w:p>
    <w:p w14:paraId="7A5377CF" w14:textId="77777777" w:rsidR="00B86672" w:rsidRDefault="00B86672">
      <w:pPr>
        <w:pStyle w:val="Prrafodelista2"/>
        <w:numPr>
          <w:ilvl w:val="0"/>
          <w:numId w:val="12"/>
        </w:numPr>
        <w:tabs>
          <w:tab w:val="left" w:pos="420"/>
        </w:tabs>
        <w:spacing w:after="0" w:line="240" w:lineRule="auto"/>
        <w:jc w:val="both"/>
        <w:rPr>
          <w:rFonts w:ascii="Lato" w:hAnsi="Lato"/>
          <w:sz w:val="21"/>
          <w:szCs w:val="21"/>
          <w:lang w:val="es-NI" w:eastAsia="zh-CN"/>
        </w:rPr>
      </w:pPr>
      <w:r>
        <w:rPr>
          <w:rFonts w:ascii="Lato" w:hAnsi="Lato"/>
          <w:sz w:val="21"/>
          <w:szCs w:val="21"/>
          <w:lang w:val="es-NI" w:eastAsia="zh-CN"/>
        </w:rPr>
        <w:t>CV y aspiración de honorarios.</w:t>
      </w:r>
    </w:p>
    <w:p w14:paraId="6F283AA1" w14:textId="5490574C" w:rsidR="00B86672" w:rsidRDefault="006D2AB9">
      <w:pPr>
        <w:pStyle w:val="Prrafodelista2"/>
        <w:numPr>
          <w:ilvl w:val="0"/>
          <w:numId w:val="12"/>
        </w:numPr>
        <w:tabs>
          <w:tab w:val="left" w:pos="420"/>
        </w:tabs>
        <w:spacing w:after="0" w:line="240" w:lineRule="auto"/>
        <w:jc w:val="both"/>
        <w:rPr>
          <w:rFonts w:ascii="Lato" w:hAnsi="Lato"/>
          <w:sz w:val="21"/>
          <w:szCs w:val="21"/>
          <w:lang w:val="es-NI" w:eastAsia="zh-CN"/>
        </w:rPr>
      </w:pPr>
      <w:r>
        <w:rPr>
          <w:rFonts w:ascii="Lato" w:hAnsi="Lato"/>
          <w:sz w:val="21"/>
          <w:szCs w:val="21"/>
          <w:lang w:val="es-NI" w:eastAsia="zh-CN"/>
        </w:rPr>
        <w:t>Pasaporte</w:t>
      </w:r>
      <w:r w:rsidR="00B86672" w:rsidRPr="008D59E5">
        <w:rPr>
          <w:rFonts w:ascii="Lato" w:hAnsi="Lato"/>
          <w:sz w:val="21"/>
          <w:szCs w:val="21"/>
          <w:lang w:val="es-NI" w:eastAsia="zh-CN"/>
        </w:rPr>
        <w:t>.</w:t>
      </w:r>
    </w:p>
    <w:p w14:paraId="755E2B32" w14:textId="37972753" w:rsidR="00B86672" w:rsidRDefault="006D2AB9">
      <w:pPr>
        <w:pStyle w:val="Prrafodelista2"/>
        <w:numPr>
          <w:ilvl w:val="0"/>
          <w:numId w:val="12"/>
        </w:numPr>
        <w:tabs>
          <w:tab w:val="left" w:pos="420"/>
        </w:tabs>
        <w:spacing w:after="0" w:line="240" w:lineRule="auto"/>
        <w:jc w:val="both"/>
        <w:rPr>
          <w:rFonts w:ascii="Lato" w:hAnsi="Lato"/>
          <w:sz w:val="21"/>
          <w:szCs w:val="21"/>
          <w:lang w:val="es-NI" w:eastAsia="zh-CN"/>
        </w:rPr>
      </w:pPr>
      <w:r>
        <w:rPr>
          <w:rFonts w:ascii="Lato" w:hAnsi="Lato"/>
          <w:sz w:val="21"/>
          <w:szCs w:val="21"/>
          <w:lang w:val="es-NI" w:eastAsia="zh-CN"/>
        </w:rPr>
        <w:t>Cedula de Identidad o DPI</w:t>
      </w:r>
      <w:r w:rsidR="00B86672">
        <w:rPr>
          <w:rFonts w:ascii="Lato" w:hAnsi="Lato"/>
          <w:sz w:val="21"/>
          <w:szCs w:val="21"/>
          <w:lang w:val="es-NI" w:eastAsia="zh-CN"/>
        </w:rPr>
        <w:t>.</w:t>
      </w:r>
    </w:p>
    <w:p w14:paraId="38AC0EFB" w14:textId="77777777" w:rsidR="00B86672" w:rsidRPr="00B86672" w:rsidRDefault="00B86672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Lato" w:eastAsia="Calibri" w:hAnsi="Lato"/>
          <w:sz w:val="21"/>
          <w:szCs w:val="21"/>
          <w:lang w:val="es-NI" w:eastAsia="zh-CN"/>
        </w:rPr>
      </w:pPr>
      <w:r w:rsidRPr="00B86672">
        <w:rPr>
          <w:rFonts w:ascii="Lato" w:eastAsia="Calibri" w:hAnsi="Lato"/>
          <w:sz w:val="21"/>
          <w:szCs w:val="21"/>
          <w:lang w:val="es-NI" w:eastAsia="zh-CN"/>
        </w:rPr>
        <w:t>Constancia de antecedentes penales.</w:t>
      </w:r>
    </w:p>
    <w:tbl>
      <w:tblPr>
        <w:tblW w:w="3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3"/>
        <w:gridCol w:w="3687"/>
      </w:tblGrid>
      <w:tr w:rsidR="00B86672" w14:paraId="3CFB55DA" w14:textId="77777777" w:rsidTr="008E1A72">
        <w:trPr>
          <w:trHeight w:val="113"/>
          <w:jc w:val="center"/>
        </w:trPr>
        <w:tc>
          <w:tcPr>
            <w:tcW w:w="2590" w:type="pct"/>
          </w:tcPr>
          <w:p w14:paraId="41FF762A" w14:textId="66DE7100" w:rsidR="00B86672" w:rsidRPr="00C53817" w:rsidRDefault="00B86672">
            <w:pPr>
              <w:pStyle w:val="Default"/>
              <w:rPr>
                <w:rFonts w:ascii="Lato" w:hAnsi="Lato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Lato" w:hAnsi="Lato"/>
                <w:b/>
                <w:bCs/>
                <w:color w:val="auto"/>
                <w:sz w:val="21"/>
                <w:szCs w:val="21"/>
              </w:rPr>
              <w:t>Presentar</w:t>
            </w:r>
            <w:r w:rsidRPr="00C53817">
              <w:rPr>
                <w:rFonts w:ascii="Lato" w:hAnsi="Lato"/>
                <w:b/>
                <w:bCs/>
                <w:color w:val="auto"/>
                <w:sz w:val="21"/>
                <w:szCs w:val="21"/>
              </w:rPr>
              <w:t xml:space="preserve"> aplicación/información </w:t>
            </w:r>
          </w:p>
        </w:tc>
        <w:tc>
          <w:tcPr>
            <w:tcW w:w="2410" w:type="pct"/>
          </w:tcPr>
          <w:p w14:paraId="0064FAEF" w14:textId="26473C69" w:rsidR="00B86672" w:rsidRPr="00C53817" w:rsidRDefault="00B86672" w:rsidP="00C53817">
            <w:pPr>
              <w:pStyle w:val="Default"/>
              <w:jc w:val="center"/>
              <w:rPr>
                <w:rFonts w:ascii="Lato" w:hAnsi="Lato"/>
                <w:b/>
                <w:bCs/>
                <w:color w:val="auto"/>
                <w:sz w:val="21"/>
                <w:szCs w:val="21"/>
              </w:rPr>
            </w:pPr>
            <w:r w:rsidRPr="00C53817">
              <w:rPr>
                <w:rFonts w:ascii="Lato" w:hAnsi="Lato"/>
                <w:b/>
                <w:bCs/>
                <w:color w:val="auto"/>
                <w:sz w:val="21"/>
                <w:szCs w:val="21"/>
              </w:rPr>
              <w:t>Fecha límite para aplicar</w:t>
            </w:r>
          </w:p>
        </w:tc>
      </w:tr>
      <w:tr w:rsidR="00B86672" w14:paraId="0E57190F" w14:textId="77777777" w:rsidTr="008E1A72">
        <w:trPr>
          <w:trHeight w:val="110"/>
          <w:jc w:val="center"/>
        </w:trPr>
        <w:tc>
          <w:tcPr>
            <w:tcW w:w="2590" w:type="pct"/>
          </w:tcPr>
          <w:p w14:paraId="00F00F88" w14:textId="6635DE54" w:rsidR="00B86672" w:rsidRPr="00375C45" w:rsidRDefault="00B86672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Style w:val="Hipervnculo"/>
                <w:rFonts w:ascii="Lato" w:hAnsi="Lato" w:cs="Calibri"/>
                <w:sz w:val="21"/>
                <w:szCs w:val="21"/>
                <w:highlight w:val="yellow"/>
                <w:lang w:val="es-NI" w:eastAsia="es-419"/>
              </w:rPr>
            </w:pPr>
            <w:r w:rsidRPr="00375C45">
              <w:rPr>
                <w:rStyle w:val="Hipervnculo"/>
                <w:rFonts w:ascii="Lato" w:hAnsi="Lato" w:cs="Calibri"/>
                <w:sz w:val="21"/>
                <w:szCs w:val="21"/>
                <w:highlight w:val="yellow"/>
                <w:lang w:val="es-NI" w:eastAsia="es-419"/>
              </w:rPr>
              <w:t xml:space="preserve">i.rapalo@conexionla.org </w:t>
            </w:r>
          </w:p>
          <w:p w14:paraId="1E402872" w14:textId="77777777" w:rsidR="00B86672" w:rsidRPr="00375C45" w:rsidRDefault="00000000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Style w:val="Hipervnculo"/>
                <w:rFonts w:ascii="Lato" w:hAnsi="Lato" w:cs="Calibri"/>
                <w:sz w:val="21"/>
                <w:szCs w:val="21"/>
                <w:lang w:val="es-NI" w:eastAsia="es-419"/>
              </w:rPr>
            </w:pPr>
            <w:hyperlink r:id="rId8" w:history="1">
              <w:r w:rsidR="00B86672" w:rsidRPr="006B13BD">
                <w:rPr>
                  <w:rStyle w:val="Hipervnculo"/>
                  <w:rFonts w:ascii="Lato" w:hAnsi="Lato" w:cs="Calibri"/>
                  <w:sz w:val="21"/>
                  <w:szCs w:val="21"/>
                  <w:lang w:val="es-NI" w:eastAsia="es-419"/>
                </w:rPr>
                <w:t>c.gutierrez@conexionla.org</w:t>
              </w:r>
            </w:hyperlink>
          </w:p>
          <w:p w14:paraId="65D5080E" w14:textId="195D55C1" w:rsidR="00375C45" w:rsidRDefault="00000000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Style w:val="Hipervnculo"/>
                <w:rFonts w:ascii="Lato" w:hAnsi="Lato" w:cs="Calibri"/>
                <w:sz w:val="21"/>
                <w:szCs w:val="21"/>
                <w:lang w:val="es-NI" w:eastAsia="es-419"/>
              </w:rPr>
            </w:pPr>
            <w:hyperlink r:id="rId9" w:history="1">
              <w:r w:rsidR="00375C45" w:rsidRPr="00A25E2F">
                <w:rPr>
                  <w:rStyle w:val="Hipervnculo"/>
                  <w:rFonts w:ascii="Lato" w:hAnsi="Lato" w:cs="Calibri"/>
                  <w:sz w:val="21"/>
                  <w:szCs w:val="21"/>
                  <w:lang w:val="es-NI" w:eastAsia="es-419"/>
                </w:rPr>
                <w:t>i.valenzuela@conexionla.org</w:t>
              </w:r>
            </w:hyperlink>
          </w:p>
          <w:p w14:paraId="11195A6D" w14:textId="18771ECD" w:rsidR="00375C45" w:rsidRPr="00375C45" w:rsidRDefault="00375C45" w:rsidP="00375C45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Style w:val="Hipervnculo"/>
                <w:rFonts w:ascii="Lato" w:hAnsi="Lato" w:cs="Calibri"/>
                <w:sz w:val="21"/>
                <w:szCs w:val="21"/>
                <w:lang w:val="es-NI" w:eastAsia="es-419"/>
              </w:rPr>
            </w:pPr>
            <w:r w:rsidRPr="00375C45">
              <w:rPr>
                <w:rStyle w:val="Hipervnculo"/>
                <w:rFonts w:ascii="Lato" w:hAnsi="Lato" w:cs="Calibri"/>
                <w:sz w:val="21"/>
                <w:szCs w:val="21"/>
                <w:lang w:val="es-NI" w:eastAsia="es-419"/>
              </w:rPr>
              <w:t>m.asturias@conexionla.org</w:t>
            </w:r>
          </w:p>
        </w:tc>
        <w:tc>
          <w:tcPr>
            <w:tcW w:w="2410" w:type="pct"/>
            <w:vAlign w:val="center"/>
          </w:tcPr>
          <w:p w14:paraId="14AEBB60" w14:textId="03AEFBBB" w:rsidR="00B86672" w:rsidRPr="00C53817" w:rsidRDefault="00826897" w:rsidP="00070CBE">
            <w:pPr>
              <w:pStyle w:val="Default"/>
              <w:jc w:val="center"/>
              <w:rPr>
                <w:rFonts w:ascii="Lato" w:hAnsi="Lato"/>
                <w:color w:val="EA8300" w:themeColor="accent4" w:themeShade="BF"/>
                <w:sz w:val="21"/>
                <w:szCs w:val="21"/>
              </w:rPr>
            </w:pPr>
            <w:r>
              <w:rPr>
                <w:rFonts w:ascii="Lato" w:hAnsi="Lato"/>
                <w:b/>
                <w:bCs/>
                <w:color w:val="EA8300" w:themeColor="accent4" w:themeShade="BF"/>
                <w:sz w:val="21"/>
                <w:szCs w:val="21"/>
              </w:rPr>
              <w:t>20</w:t>
            </w:r>
            <w:r w:rsidR="00C84BEC">
              <w:rPr>
                <w:rFonts w:ascii="Lato" w:hAnsi="Lato"/>
                <w:b/>
                <w:bCs/>
                <w:color w:val="EA8300" w:themeColor="accent4" w:themeShade="BF"/>
                <w:sz w:val="21"/>
                <w:szCs w:val="21"/>
              </w:rPr>
              <w:t xml:space="preserve"> de junio</w:t>
            </w:r>
            <w:r w:rsidR="00B86672">
              <w:rPr>
                <w:rFonts w:ascii="Lato" w:hAnsi="Lato"/>
                <w:b/>
                <w:bCs/>
                <w:color w:val="EA8300" w:themeColor="accent4" w:themeShade="BF"/>
                <w:sz w:val="21"/>
                <w:szCs w:val="21"/>
              </w:rPr>
              <w:t xml:space="preserve"> de 2023</w:t>
            </w:r>
          </w:p>
        </w:tc>
      </w:tr>
    </w:tbl>
    <w:p w14:paraId="6EBFC37C" w14:textId="1BE55D5A" w:rsidR="0082524D" w:rsidRDefault="0082524D" w:rsidP="0082524D">
      <w:pPr>
        <w:autoSpaceDE w:val="0"/>
        <w:autoSpaceDN w:val="0"/>
        <w:adjustRightInd w:val="0"/>
        <w:jc w:val="both"/>
        <w:rPr>
          <w:rFonts w:ascii="Lato" w:hAnsi="Lato" w:cs="Calibri"/>
          <w:color w:val="000000"/>
          <w:sz w:val="22"/>
          <w:szCs w:val="22"/>
          <w:lang w:val="es-NI" w:eastAsia="es-419"/>
        </w:rPr>
      </w:pPr>
    </w:p>
    <w:p w14:paraId="3E850E2C" w14:textId="292FA19E" w:rsidR="003B0F23" w:rsidRPr="003B0F23" w:rsidRDefault="003B0F23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Lato" w:eastAsia="Garamond" w:hAnsi="Lato" w:cs="Garamond"/>
          <w:b/>
          <w:color w:val="EA8300" w:themeColor="accent4" w:themeShade="BF"/>
          <w:sz w:val="22"/>
          <w:szCs w:val="22"/>
        </w:rPr>
      </w:pPr>
      <w:r w:rsidRPr="003B0F23">
        <w:rPr>
          <w:rFonts w:ascii="Lato" w:eastAsia="Garamond" w:hAnsi="Lato" w:cs="Garamond"/>
          <w:b/>
          <w:color w:val="EA8300" w:themeColor="accent4" w:themeShade="BF"/>
          <w:sz w:val="22"/>
          <w:szCs w:val="22"/>
        </w:rPr>
        <w:t>Criterios de Evaluación</w:t>
      </w:r>
    </w:p>
    <w:p w14:paraId="772A08EC" w14:textId="77777777" w:rsidR="003B0F23" w:rsidRDefault="003B0F23" w:rsidP="003B0F23">
      <w:pPr>
        <w:autoSpaceDE w:val="0"/>
        <w:autoSpaceDN w:val="0"/>
        <w:adjustRightInd w:val="0"/>
        <w:rPr>
          <w:rFonts w:ascii="CIDFont+F6" w:hAnsi="CIDFont+F6" w:cs="CIDFont+F6"/>
          <w:sz w:val="21"/>
          <w:szCs w:val="21"/>
          <w:lang w:val="es-NI" w:eastAsia="es-419"/>
        </w:rPr>
      </w:pPr>
    </w:p>
    <w:p w14:paraId="2357E97D" w14:textId="012B5A0B" w:rsidR="003B0F23" w:rsidRPr="003B0F23" w:rsidRDefault="003B0F23" w:rsidP="003B0F23">
      <w:pPr>
        <w:autoSpaceDE w:val="0"/>
        <w:autoSpaceDN w:val="0"/>
        <w:adjustRightInd w:val="0"/>
        <w:jc w:val="both"/>
        <w:rPr>
          <w:rFonts w:ascii="Lato" w:eastAsia="Garamond" w:hAnsi="Lato" w:cs="Garamond"/>
          <w:color w:val="000000"/>
          <w:sz w:val="21"/>
          <w:szCs w:val="21"/>
          <w:lang w:val="es-NI"/>
        </w:rPr>
      </w:pPr>
      <w:r w:rsidRPr="003B0F23">
        <w:rPr>
          <w:rFonts w:ascii="Lato" w:eastAsia="Garamond" w:hAnsi="Lato" w:cs="Garamond"/>
          <w:color w:val="000000"/>
          <w:sz w:val="21"/>
          <w:szCs w:val="21"/>
          <w:lang w:val="es-NI"/>
        </w:rPr>
        <w:t>Los criterios de evaluación para los postulantes están en función al perfil requerido.</w:t>
      </w:r>
    </w:p>
    <w:sectPr w:rsidR="003B0F23" w:rsidRPr="003B0F23" w:rsidSect="00AA6AFB">
      <w:headerReference w:type="default" r:id="rId10"/>
      <w:footerReference w:type="default" r:id="rId11"/>
      <w:pgSz w:w="11906" w:h="16838" w:code="9"/>
      <w:pgMar w:top="1701" w:right="1134" w:bottom="851" w:left="1134" w:header="340" w:footer="85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65D96" w14:textId="77777777" w:rsidR="008350EC" w:rsidRDefault="008350EC">
      <w:r>
        <w:separator/>
      </w:r>
    </w:p>
  </w:endnote>
  <w:endnote w:type="continuationSeparator" w:id="0">
    <w:p w14:paraId="48ACD96B" w14:textId="77777777" w:rsidR="008350EC" w:rsidRDefault="0083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IDFont+F6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855042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292670D" w14:textId="12AFFF0A" w:rsidR="00070145" w:rsidRPr="00070145" w:rsidRDefault="00070145" w:rsidP="00E66C42">
            <w:pPr>
              <w:pStyle w:val="Piedepgina"/>
              <w:rPr>
                <w:rFonts w:ascii="Lato" w:hAnsi="Lato"/>
                <w:sz w:val="16"/>
                <w:szCs w:val="16"/>
                <w:lang w:val="es-ES"/>
              </w:rPr>
            </w:pPr>
          </w:p>
          <w:p w14:paraId="6E1EFDE8" w14:textId="20611EFE" w:rsidR="00BA32EA" w:rsidRDefault="00F91A9A" w:rsidP="00E66C42">
            <w:pPr>
              <w:pStyle w:val="Piedepgina"/>
              <w:rPr>
                <w:rFonts w:ascii="Lato" w:hAnsi="Lato"/>
                <w:b/>
                <w:bCs/>
                <w:sz w:val="16"/>
                <w:szCs w:val="16"/>
                <w:lang w:val="es-NI"/>
              </w:rPr>
            </w:pPr>
            <w:r w:rsidRPr="00F91A9A">
              <w:rPr>
                <w:rFonts w:ascii="Lato" w:hAnsi="Lato"/>
                <w:sz w:val="16"/>
                <w:szCs w:val="16"/>
                <w:lang w:val="es-ES"/>
              </w:rPr>
              <w:t xml:space="preserve">Página </w:t>
            </w:r>
            <w:r w:rsidRPr="00F91A9A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F91A9A">
              <w:rPr>
                <w:rFonts w:ascii="Lato" w:hAnsi="Lato"/>
                <w:b/>
                <w:bCs/>
                <w:sz w:val="16"/>
                <w:szCs w:val="16"/>
                <w:lang w:val="es-419"/>
              </w:rPr>
              <w:instrText>PAGE</w:instrText>
            </w:r>
            <w:r w:rsidRPr="00F91A9A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="00DD59D2">
              <w:rPr>
                <w:rFonts w:ascii="Lato" w:hAnsi="Lato"/>
                <w:b/>
                <w:bCs/>
                <w:noProof/>
                <w:sz w:val="16"/>
                <w:szCs w:val="16"/>
                <w:lang w:val="es-419"/>
              </w:rPr>
              <w:t>8</w:t>
            </w:r>
            <w:r w:rsidRPr="00F91A9A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  <w:r w:rsidRPr="00F91A9A">
              <w:rPr>
                <w:rFonts w:ascii="Lato" w:hAnsi="Lato"/>
                <w:sz w:val="16"/>
                <w:szCs w:val="16"/>
                <w:lang w:val="es-ES"/>
              </w:rPr>
              <w:t xml:space="preserve"> de </w:t>
            </w:r>
            <w:r w:rsidRPr="00F91A9A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F91A9A">
              <w:rPr>
                <w:rFonts w:ascii="Lato" w:hAnsi="Lato"/>
                <w:b/>
                <w:bCs/>
                <w:sz w:val="16"/>
                <w:szCs w:val="16"/>
                <w:lang w:val="es-419"/>
              </w:rPr>
              <w:instrText>NUMPAGES</w:instrText>
            </w:r>
            <w:r w:rsidRPr="00F91A9A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="00DD59D2">
              <w:rPr>
                <w:rFonts w:ascii="Lato" w:hAnsi="Lato"/>
                <w:b/>
                <w:bCs/>
                <w:noProof/>
                <w:sz w:val="16"/>
                <w:szCs w:val="16"/>
                <w:lang w:val="es-419"/>
              </w:rPr>
              <w:t>8</w:t>
            </w:r>
            <w:r w:rsidRPr="00F91A9A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  <w:r w:rsidR="00070145" w:rsidRPr="00070145">
              <w:rPr>
                <w:rFonts w:ascii="Lato" w:hAnsi="Lato"/>
                <w:b/>
                <w:bCs/>
                <w:sz w:val="16"/>
                <w:szCs w:val="16"/>
                <w:lang w:val="es-NI"/>
              </w:rPr>
              <w:t xml:space="preserve"> </w:t>
            </w:r>
            <w:r w:rsidR="00070145">
              <w:rPr>
                <w:rFonts w:ascii="Lato" w:hAnsi="Lato"/>
                <w:b/>
                <w:bCs/>
                <w:sz w:val="16"/>
                <w:szCs w:val="16"/>
                <w:lang w:val="es-NI"/>
              </w:rPr>
              <w:t xml:space="preserve"> |  </w:t>
            </w:r>
            <w:r w:rsidR="00070145" w:rsidRPr="00070145">
              <w:rPr>
                <w:rFonts w:ascii="Lato" w:hAnsi="Lato"/>
                <w:b/>
                <w:bCs/>
                <w:sz w:val="16"/>
                <w:szCs w:val="16"/>
                <w:lang w:val="es-NI"/>
              </w:rPr>
              <w:t>https://www.conexionla.org/</w:t>
            </w:r>
          </w:p>
          <w:p w14:paraId="18A3E6E0" w14:textId="68ED2E88" w:rsidR="00F91A9A" w:rsidRPr="00F91A9A" w:rsidRDefault="00000000" w:rsidP="00E66C42">
            <w:pPr>
              <w:pStyle w:val="Piedepgina"/>
              <w:rPr>
                <w:lang w:val="es-419"/>
              </w:rPr>
            </w:pPr>
          </w:p>
        </w:sdtContent>
      </w:sdt>
    </w:sdtContent>
  </w:sdt>
  <w:p w14:paraId="4EE62594" w14:textId="410930DA" w:rsidR="00890035" w:rsidRPr="00F91A9A" w:rsidRDefault="00890035" w:rsidP="00F91A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Lato" w:hAnsi="Lato"/>
        <w:color w:val="000000"/>
        <w:sz w:val="16"/>
        <w:szCs w:val="16"/>
        <w:lang w:val="es-4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761BC" w14:textId="77777777" w:rsidR="008350EC" w:rsidRDefault="008350EC">
      <w:r>
        <w:separator/>
      </w:r>
    </w:p>
  </w:footnote>
  <w:footnote w:type="continuationSeparator" w:id="0">
    <w:p w14:paraId="1751D53A" w14:textId="77777777" w:rsidR="008350EC" w:rsidRDefault="00835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6656"/>
    </w:tblGrid>
    <w:tr w:rsidR="00394A8E" w14:paraId="0765195D" w14:textId="77777777" w:rsidTr="00EE67BC">
      <w:trPr>
        <w:trHeight w:val="1128"/>
      </w:trPr>
      <w:tc>
        <w:tcPr>
          <w:tcW w:w="2972" w:type="dxa"/>
        </w:tcPr>
        <w:p w14:paraId="66DD45F8" w14:textId="274C6BAB" w:rsidR="00394A8E" w:rsidRDefault="00EE67BC" w:rsidP="00D35164">
          <w:pPr>
            <w:pStyle w:val="Encabezado"/>
          </w:pPr>
          <w:r w:rsidRPr="0073174E">
            <w:rPr>
              <w:rFonts w:ascii="Lato" w:hAnsi="Lato"/>
              <w:b/>
              <w:bCs/>
              <w:noProof/>
            </w:rPr>
            <w:drawing>
              <wp:anchor distT="0" distB="0" distL="114300" distR="114300" simplePos="0" relativeHeight="251659264" behindDoc="0" locked="0" layoutInCell="1" allowOverlap="1" wp14:anchorId="72FA058C" wp14:editId="157E37C1">
                <wp:simplePos x="0" y="0"/>
                <wp:positionH relativeFrom="margin">
                  <wp:posOffset>89154</wp:posOffset>
                </wp:positionH>
                <wp:positionV relativeFrom="paragraph">
                  <wp:posOffset>3556</wp:posOffset>
                </wp:positionV>
                <wp:extent cx="1433195" cy="621792"/>
                <wp:effectExtent l="0" t="0" r="0" b="6985"/>
                <wp:wrapNone/>
                <wp:docPr id="18" name="Imagen 1" descr="Un dibujo de una cara feliz&#10;&#10;Descripción generada automáticamente con confianza baja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C4D4AA-0235-40D9-9F10-85DD5764B221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Un dibujo de una cara feliz&#10;&#10;Descripción generada automáticamente con confianza baja">
                          <a:extLst>
                            <a:ext uri="{FF2B5EF4-FFF2-40B4-BE49-F238E27FC236}">
                              <a16:creationId xmlns:a16="http://schemas.microsoft.com/office/drawing/2014/main" id="{E5C4D4AA-0235-40D9-9F10-85DD5764B221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3195" cy="62179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56" w:type="dxa"/>
        </w:tcPr>
        <w:p w14:paraId="51D22F15" w14:textId="39CB488D" w:rsidR="00394A8E" w:rsidRDefault="00A32664" w:rsidP="00D35164">
          <w:pPr>
            <w:pStyle w:val="Encabezad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7E51744B" wp14:editId="28171DA7">
                    <wp:simplePos x="0" y="0"/>
                    <wp:positionH relativeFrom="page">
                      <wp:posOffset>44933</wp:posOffset>
                    </wp:positionH>
                    <wp:positionV relativeFrom="page">
                      <wp:posOffset>47447</wp:posOffset>
                    </wp:positionV>
                    <wp:extent cx="4169664" cy="643382"/>
                    <wp:effectExtent l="0" t="0" r="2540" b="4445"/>
                    <wp:wrapNone/>
                    <wp:docPr id="16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69664" cy="643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2EB727" w14:textId="26227AEB" w:rsidR="00A32664" w:rsidRPr="002C7AD1" w:rsidRDefault="00A32664" w:rsidP="00A32664">
                                <w:pPr>
                                  <w:spacing w:line="468" w:lineRule="exact"/>
                                  <w:ind w:left="20"/>
                                  <w:jc w:val="center"/>
                                  <w:rPr>
                                    <w:rFonts w:ascii="Lato" w:hAnsi="Lato" w:cstheme="majorHAnsi"/>
                                    <w:color w:val="000000" w:themeColor="text1"/>
                                    <w:sz w:val="28"/>
                                    <w:szCs w:val="28"/>
                                    <w:lang w:val="es-NI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2C7AD1">
                                  <w:rPr>
                                    <w:rFonts w:ascii="Lato" w:hAnsi="Lato" w:cstheme="majorHAnsi"/>
                                    <w:color w:val="000000" w:themeColor="text1"/>
                                    <w:position w:val="2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TÉRMINOS DE REFERENCIA (</w:t>
                                </w:r>
                                <w:proofErr w:type="spellStart"/>
                                <w:r w:rsidRPr="002C7AD1">
                                  <w:rPr>
                                    <w:rFonts w:ascii="Lato" w:hAnsi="Lato" w:cstheme="majorHAnsi"/>
                                    <w:color w:val="000000" w:themeColor="text1"/>
                                    <w:position w:val="2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TdR</w:t>
                                </w:r>
                                <w:proofErr w:type="spellEnd"/>
                                <w:r w:rsidRPr="002C7AD1">
                                  <w:rPr>
                                    <w:rFonts w:ascii="Lato" w:hAnsi="Lato" w:cstheme="majorHAnsi"/>
                                    <w:color w:val="000000" w:themeColor="text1"/>
                                    <w:position w:val="2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E51744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3.55pt;margin-top:3.75pt;width:328.3pt;height:50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" filled="f" stroked="f">
                    <v:textbox inset="0,0,0,0">
                      <w:txbxContent>
                        <w:p w14:paraId="3C2EB727" w14:textId="26227AEB" w:rsidR="00A32664" w:rsidRPr="002C7AD1" w:rsidRDefault="00A32664" w:rsidP="00A32664">
                          <w:pPr>
                            <w:spacing w:line="468" w:lineRule="exact"/>
                            <w:ind w:left="20"/>
                            <w:jc w:val="center"/>
                            <w:rPr>
                              <w:rFonts w:ascii="Lato" w:hAnsi="Lato" w:cstheme="majorHAnsi"/>
                              <w:color w:val="000000" w:themeColor="text1"/>
                              <w:sz w:val="28"/>
                              <w:szCs w:val="28"/>
                              <w:lang w:val="es-NI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C7AD1">
                            <w:rPr>
                              <w:rFonts w:ascii="Lato" w:hAnsi="Lato" w:cstheme="majorHAnsi"/>
                              <w:color w:val="000000" w:themeColor="text1"/>
                              <w:position w:val="2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TÉRMINOS DE REFERENCIA (</w:t>
                          </w:r>
                          <w:proofErr w:type="spellStart"/>
                          <w:r w:rsidRPr="002C7AD1">
                            <w:rPr>
                              <w:rFonts w:ascii="Lato" w:hAnsi="Lato" w:cstheme="majorHAnsi"/>
                              <w:color w:val="000000" w:themeColor="text1"/>
                              <w:position w:val="2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TdR</w:t>
                          </w:r>
                          <w:proofErr w:type="spellEnd"/>
                          <w:r w:rsidRPr="002C7AD1">
                            <w:rPr>
                              <w:rFonts w:ascii="Lato" w:hAnsi="Lato" w:cstheme="majorHAnsi"/>
                              <w:color w:val="000000" w:themeColor="text1"/>
                              <w:position w:val="2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59E0AAE1" w14:textId="7788C917" w:rsidR="00890035" w:rsidRPr="00D35164" w:rsidRDefault="00890035" w:rsidP="00D351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2D42"/>
    <w:multiLevelType w:val="multilevel"/>
    <w:tmpl w:val="AE020D7A"/>
    <w:lvl w:ilvl="0">
      <w:start w:val="1"/>
      <w:numFmt w:val="upperRoman"/>
      <w:lvlText w:val="%1."/>
      <w:lvlJc w:val="left"/>
      <w:pPr>
        <w:ind w:left="4406" w:hanging="720"/>
      </w:pPr>
      <w:rPr>
        <w:rFonts w:ascii="Lato" w:eastAsia="Lato" w:hAnsi="Lato" w:cs="Lato"/>
        <w:b/>
        <w:color w:val="EA8300" w:themeColor="accent4" w:themeShade="BF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921FD"/>
    <w:multiLevelType w:val="hybridMultilevel"/>
    <w:tmpl w:val="A04CFD3E"/>
    <w:lvl w:ilvl="0" w:tplc="FFFFFFFF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17"/>
        <w:szCs w:val="17"/>
      </w:rPr>
    </w:lvl>
    <w:lvl w:ilvl="1" w:tplc="003C4558">
      <w:numFmt w:val="bullet"/>
      <w:lvlText w:val="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17"/>
        <w:szCs w:val="17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B13B5A"/>
    <w:multiLevelType w:val="hybridMultilevel"/>
    <w:tmpl w:val="B552BBBC"/>
    <w:lvl w:ilvl="0" w:tplc="003C4558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17"/>
        <w:szCs w:val="17"/>
      </w:rPr>
    </w:lvl>
    <w:lvl w:ilvl="1" w:tplc="4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1629A0"/>
    <w:multiLevelType w:val="hybridMultilevel"/>
    <w:tmpl w:val="50342F88"/>
    <w:lvl w:ilvl="0" w:tplc="003C4558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17"/>
        <w:szCs w:val="17"/>
      </w:rPr>
    </w:lvl>
    <w:lvl w:ilvl="1" w:tplc="4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425D78"/>
    <w:multiLevelType w:val="hybridMultilevel"/>
    <w:tmpl w:val="394EE21C"/>
    <w:lvl w:ilvl="0" w:tplc="003C4558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17"/>
        <w:szCs w:val="17"/>
      </w:rPr>
    </w:lvl>
    <w:lvl w:ilvl="1" w:tplc="4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8F1FB3"/>
    <w:multiLevelType w:val="hybridMultilevel"/>
    <w:tmpl w:val="C97292BA"/>
    <w:lvl w:ilvl="0" w:tplc="003C4558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17"/>
        <w:szCs w:val="17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4034D7"/>
    <w:multiLevelType w:val="hybridMultilevel"/>
    <w:tmpl w:val="923C7A6C"/>
    <w:lvl w:ilvl="0" w:tplc="003C4558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17"/>
        <w:szCs w:val="17"/>
      </w:rPr>
    </w:lvl>
    <w:lvl w:ilvl="1" w:tplc="4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78459D"/>
    <w:multiLevelType w:val="hybridMultilevel"/>
    <w:tmpl w:val="18528A78"/>
    <w:lvl w:ilvl="0" w:tplc="003C4558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7"/>
        <w:szCs w:val="17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2256F"/>
    <w:multiLevelType w:val="hybridMultilevel"/>
    <w:tmpl w:val="F312A0D6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E2009"/>
    <w:multiLevelType w:val="hybridMultilevel"/>
    <w:tmpl w:val="3F24D14C"/>
    <w:lvl w:ilvl="0" w:tplc="003C4558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7"/>
        <w:szCs w:val="17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61F25"/>
    <w:multiLevelType w:val="hybridMultilevel"/>
    <w:tmpl w:val="31FCDE2E"/>
    <w:lvl w:ilvl="0" w:tplc="003C4558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17"/>
        <w:szCs w:val="17"/>
      </w:rPr>
    </w:lvl>
    <w:lvl w:ilvl="1" w:tplc="4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BF205D"/>
    <w:multiLevelType w:val="hybridMultilevel"/>
    <w:tmpl w:val="87125F94"/>
    <w:lvl w:ilvl="0" w:tplc="4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421845"/>
    <w:multiLevelType w:val="hybridMultilevel"/>
    <w:tmpl w:val="9216D776"/>
    <w:lvl w:ilvl="0" w:tplc="6750D6A4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color w:val="auto"/>
        <w:w w:val="100"/>
        <w:sz w:val="17"/>
        <w:szCs w:val="17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919140">
    <w:abstractNumId w:val="0"/>
  </w:num>
  <w:num w:numId="2" w16cid:durableId="1178235606">
    <w:abstractNumId w:val="9"/>
  </w:num>
  <w:num w:numId="3" w16cid:durableId="195390861">
    <w:abstractNumId w:val="7"/>
  </w:num>
  <w:num w:numId="4" w16cid:durableId="1170487660">
    <w:abstractNumId w:val="2"/>
  </w:num>
  <w:num w:numId="5" w16cid:durableId="1575435240">
    <w:abstractNumId w:val="3"/>
  </w:num>
  <w:num w:numId="6" w16cid:durableId="403920509">
    <w:abstractNumId w:val="4"/>
  </w:num>
  <w:num w:numId="7" w16cid:durableId="1594431405">
    <w:abstractNumId w:val="12"/>
  </w:num>
  <w:num w:numId="8" w16cid:durableId="1378698473">
    <w:abstractNumId w:val="5"/>
  </w:num>
  <w:num w:numId="9" w16cid:durableId="969944265">
    <w:abstractNumId w:val="6"/>
  </w:num>
  <w:num w:numId="10" w16cid:durableId="614479812">
    <w:abstractNumId w:val="10"/>
  </w:num>
  <w:num w:numId="11" w16cid:durableId="669257841">
    <w:abstractNumId w:val="11"/>
  </w:num>
  <w:num w:numId="12" w16cid:durableId="1303804345">
    <w:abstractNumId w:val="8"/>
  </w:num>
  <w:num w:numId="13" w16cid:durableId="43891890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035"/>
    <w:rsid w:val="0000169F"/>
    <w:rsid w:val="00023B7F"/>
    <w:rsid w:val="00070145"/>
    <w:rsid w:val="00070CBE"/>
    <w:rsid w:val="00072B32"/>
    <w:rsid w:val="00076F94"/>
    <w:rsid w:val="00095EF7"/>
    <w:rsid w:val="00097C5A"/>
    <w:rsid w:val="000A6517"/>
    <w:rsid w:val="000B06FB"/>
    <w:rsid w:val="000C3057"/>
    <w:rsid w:val="000D11F0"/>
    <w:rsid w:val="000D31F7"/>
    <w:rsid w:val="000E7A47"/>
    <w:rsid w:val="000F3647"/>
    <w:rsid w:val="00112F44"/>
    <w:rsid w:val="001212F5"/>
    <w:rsid w:val="00124EF8"/>
    <w:rsid w:val="00125B01"/>
    <w:rsid w:val="00130F1D"/>
    <w:rsid w:val="001333CC"/>
    <w:rsid w:val="00136D5C"/>
    <w:rsid w:val="001563E4"/>
    <w:rsid w:val="00173350"/>
    <w:rsid w:val="001803D8"/>
    <w:rsid w:val="00186C77"/>
    <w:rsid w:val="00195439"/>
    <w:rsid w:val="00197F9B"/>
    <w:rsid w:val="001B1B25"/>
    <w:rsid w:val="001D018E"/>
    <w:rsid w:val="001D26ED"/>
    <w:rsid w:val="001E441A"/>
    <w:rsid w:val="001E7FEC"/>
    <w:rsid w:val="0023609A"/>
    <w:rsid w:val="002473AA"/>
    <w:rsid w:val="002547CC"/>
    <w:rsid w:val="002565E4"/>
    <w:rsid w:val="00265FE8"/>
    <w:rsid w:val="00276DE2"/>
    <w:rsid w:val="0028461C"/>
    <w:rsid w:val="002A2846"/>
    <w:rsid w:val="002A756C"/>
    <w:rsid w:val="002B46D4"/>
    <w:rsid w:val="002C6906"/>
    <w:rsid w:val="002C7AD1"/>
    <w:rsid w:val="002E5FA2"/>
    <w:rsid w:val="002E6A25"/>
    <w:rsid w:val="002F14C4"/>
    <w:rsid w:val="002F6DA5"/>
    <w:rsid w:val="003024AA"/>
    <w:rsid w:val="00305048"/>
    <w:rsid w:val="0031291C"/>
    <w:rsid w:val="00314C0A"/>
    <w:rsid w:val="00362F47"/>
    <w:rsid w:val="00375C45"/>
    <w:rsid w:val="00380B38"/>
    <w:rsid w:val="00394A8E"/>
    <w:rsid w:val="00397082"/>
    <w:rsid w:val="003B0F23"/>
    <w:rsid w:val="003C3908"/>
    <w:rsid w:val="003D0B0E"/>
    <w:rsid w:val="003D3694"/>
    <w:rsid w:val="003D654F"/>
    <w:rsid w:val="003E28B1"/>
    <w:rsid w:val="003E5689"/>
    <w:rsid w:val="00403792"/>
    <w:rsid w:val="0041674D"/>
    <w:rsid w:val="0042739D"/>
    <w:rsid w:val="00431D16"/>
    <w:rsid w:val="0043246D"/>
    <w:rsid w:val="00443BAA"/>
    <w:rsid w:val="004735BB"/>
    <w:rsid w:val="004742FF"/>
    <w:rsid w:val="00484F84"/>
    <w:rsid w:val="004A56AC"/>
    <w:rsid w:val="004C425E"/>
    <w:rsid w:val="004F6EEC"/>
    <w:rsid w:val="00526326"/>
    <w:rsid w:val="00531B90"/>
    <w:rsid w:val="005460D4"/>
    <w:rsid w:val="005501CC"/>
    <w:rsid w:val="005624AA"/>
    <w:rsid w:val="00567E01"/>
    <w:rsid w:val="00581552"/>
    <w:rsid w:val="005A7CFC"/>
    <w:rsid w:val="005D291E"/>
    <w:rsid w:val="005D4BBE"/>
    <w:rsid w:val="005E55D7"/>
    <w:rsid w:val="00600023"/>
    <w:rsid w:val="00615D67"/>
    <w:rsid w:val="006200A6"/>
    <w:rsid w:val="006226BD"/>
    <w:rsid w:val="006406AF"/>
    <w:rsid w:val="006460C1"/>
    <w:rsid w:val="00657012"/>
    <w:rsid w:val="006703E4"/>
    <w:rsid w:val="006707A1"/>
    <w:rsid w:val="006736B6"/>
    <w:rsid w:val="006827EF"/>
    <w:rsid w:val="006861E2"/>
    <w:rsid w:val="00690DF4"/>
    <w:rsid w:val="006B13BD"/>
    <w:rsid w:val="006B46CC"/>
    <w:rsid w:val="006B7D05"/>
    <w:rsid w:val="006C1757"/>
    <w:rsid w:val="006C70A0"/>
    <w:rsid w:val="006D0822"/>
    <w:rsid w:val="006D2AB9"/>
    <w:rsid w:val="006D34CF"/>
    <w:rsid w:val="006D6C6F"/>
    <w:rsid w:val="006E47AA"/>
    <w:rsid w:val="006F69E6"/>
    <w:rsid w:val="00723637"/>
    <w:rsid w:val="0073174E"/>
    <w:rsid w:val="0074085A"/>
    <w:rsid w:val="007412A4"/>
    <w:rsid w:val="00743902"/>
    <w:rsid w:val="0075280D"/>
    <w:rsid w:val="00761BE0"/>
    <w:rsid w:val="007669FA"/>
    <w:rsid w:val="007718AF"/>
    <w:rsid w:val="00783CFE"/>
    <w:rsid w:val="007B49AA"/>
    <w:rsid w:val="007C2740"/>
    <w:rsid w:val="007D2B5E"/>
    <w:rsid w:val="007F278A"/>
    <w:rsid w:val="007F429B"/>
    <w:rsid w:val="007F7900"/>
    <w:rsid w:val="008225BD"/>
    <w:rsid w:val="008236B6"/>
    <w:rsid w:val="0082524D"/>
    <w:rsid w:val="00826897"/>
    <w:rsid w:val="008350EC"/>
    <w:rsid w:val="00835DFD"/>
    <w:rsid w:val="00850C18"/>
    <w:rsid w:val="0085323D"/>
    <w:rsid w:val="00857DA4"/>
    <w:rsid w:val="0086204D"/>
    <w:rsid w:val="00864C51"/>
    <w:rsid w:val="00876729"/>
    <w:rsid w:val="00883E5B"/>
    <w:rsid w:val="00890035"/>
    <w:rsid w:val="008A0D0F"/>
    <w:rsid w:val="008A64EC"/>
    <w:rsid w:val="008B538A"/>
    <w:rsid w:val="008C2374"/>
    <w:rsid w:val="008D59E5"/>
    <w:rsid w:val="008E17F6"/>
    <w:rsid w:val="008E1A72"/>
    <w:rsid w:val="008F294D"/>
    <w:rsid w:val="009104A5"/>
    <w:rsid w:val="00921378"/>
    <w:rsid w:val="00924F00"/>
    <w:rsid w:val="009304B8"/>
    <w:rsid w:val="00932090"/>
    <w:rsid w:val="00935A47"/>
    <w:rsid w:val="00937752"/>
    <w:rsid w:val="00956BB5"/>
    <w:rsid w:val="0096308A"/>
    <w:rsid w:val="00973ACE"/>
    <w:rsid w:val="00980042"/>
    <w:rsid w:val="00981C43"/>
    <w:rsid w:val="00982FA5"/>
    <w:rsid w:val="0099452A"/>
    <w:rsid w:val="009A4636"/>
    <w:rsid w:val="009A5929"/>
    <w:rsid w:val="009B0F6E"/>
    <w:rsid w:val="009B14EF"/>
    <w:rsid w:val="009B24D4"/>
    <w:rsid w:val="009B589C"/>
    <w:rsid w:val="009D1CD1"/>
    <w:rsid w:val="009E404F"/>
    <w:rsid w:val="00A0217C"/>
    <w:rsid w:val="00A070FD"/>
    <w:rsid w:val="00A14813"/>
    <w:rsid w:val="00A231CA"/>
    <w:rsid w:val="00A23709"/>
    <w:rsid w:val="00A32664"/>
    <w:rsid w:val="00A72270"/>
    <w:rsid w:val="00AA6AFB"/>
    <w:rsid w:val="00AC1608"/>
    <w:rsid w:val="00AF0467"/>
    <w:rsid w:val="00B06F74"/>
    <w:rsid w:val="00B15BCA"/>
    <w:rsid w:val="00B172DB"/>
    <w:rsid w:val="00B224AC"/>
    <w:rsid w:val="00B3071B"/>
    <w:rsid w:val="00B3465C"/>
    <w:rsid w:val="00B4260C"/>
    <w:rsid w:val="00B555C5"/>
    <w:rsid w:val="00B60368"/>
    <w:rsid w:val="00B61ABE"/>
    <w:rsid w:val="00B66890"/>
    <w:rsid w:val="00B676F7"/>
    <w:rsid w:val="00B81414"/>
    <w:rsid w:val="00B8284B"/>
    <w:rsid w:val="00B84223"/>
    <w:rsid w:val="00B86672"/>
    <w:rsid w:val="00B90AA9"/>
    <w:rsid w:val="00BA26AE"/>
    <w:rsid w:val="00BA32EA"/>
    <w:rsid w:val="00BB319D"/>
    <w:rsid w:val="00BD13E3"/>
    <w:rsid w:val="00BD7C9C"/>
    <w:rsid w:val="00BE3BAE"/>
    <w:rsid w:val="00BE5301"/>
    <w:rsid w:val="00BF0B6F"/>
    <w:rsid w:val="00C14BFF"/>
    <w:rsid w:val="00C17532"/>
    <w:rsid w:val="00C32200"/>
    <w:rsid w:val="00C345C8"/>
    <w:rsid w:val="00C408AE"/>
    <w:rsid w:val="00C464EB"/>
    <w:rsid w:val="00C53817"/>
    <w:rsid w:val="00C55BDB"/>
    <w:rsid w:val="00C7534A"/>
    <w:rsid w:val="00C84BEC"/>
    <w:rsid w:val="00C86D99"/>
    <w:rsid w:val="00CB02B5"/>
    <w:rsid w:val="00CE6A9C"/>
    <w:rsid w:val="00CF41AC"/>
    <w:rsid w:val="00D14248"/>
    <w:rsid w:val="00D26583"/>
    <w:rsid w:val="00D26EAE"/>
    <w:rsid w:val="00D35164"/>
    <w:rsid w:val="00D60535"/>
    <w:rsid w:val="00D85160"/>
    <w:rsid w:val="00D9404F"/>
    <w:rsid w:val="00DB1F63"/>
    <w:rsid w:val="00DC79AA"/>
    <w:rsid w:val="00DD59D2"/>
    <w:rsid w:val="00E26B36"/>
    <w:rsid w:val="00E37E07"/>
    <w:rsid w:val="00E42D82"/>
    <w:rsid w:val="00E61E40"/>
    <w:rsid w:val="00E66C42"/>
    <w:rsid w:val="00E7006D"/>
    <w:rsid w:val="00E8102F"/>
    <w:rsid w:val="00E82BB1"/>
    <w:rsid w:val="00E9179C"/>
    <w:rsid w:val="00E929D8"/>
    <w:rsid w:val="00EA3617"/>
    <w:rsid w:val="00EA3AB4"/>
    <w:rsid w:val="00EA5880"/>
    <w:rsid w:val="00EC6677"/>
    <w:rsid w:val="00ED7DB1"/>
    <w:rsid w:val="00EE2820"/>
    <w:rsid w:val="00EE4D89"/>
    <w:rsid w:val="00EE67BC"/>
    <w:rsid w:val="00F00102"/>
    <w:rsid w:val="00F156F6"/>
    <w:rsid w:val="00F23690"/>
    <w:rsid w:val="00F45B12"/>
    <w:rsid w:val="00F4735D"/>
    <w:rsid w:val="00F51B52"/>
    <w:rsid w:val="00F60ED0"/>
    <w:rsid w:val="00F6250C"/>
    <w:rsid w:val="00F776DB"/>
    <w:rsid w:val="00F77BCE"/>
    <w:rsid w:val="00F91A9A"/>
    <w:rsid w:val="00FB7CFB"/>
    <w:rsid w:val="00FD1B5C"/>
    <w:rsid w:val="00FE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62B14D"/>
  <w15:docId w15:val="{6691A8F8-80D2-4368-A376-4A46FD05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NI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102"/>
    <w:rPr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sid w:val="00D25102"/>
    <w:rPr>
      <w:u w:val="single"/>
    </w:rPr>
  </w:style>
  <w:style w:type="table" w:customStyle="1" w:styleId="TableNormal1">
    <w:name w:val="Table Normal1"/>
    <w:rsid w:val="00D251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D25102"/>
    <w:rPr>
      <w:rFonts w:ascii="Helvetica" w:hAnsi="Arial Unicode MS" w:cs="Arial Unicode MS"/>
      <w:color w:val="000000"/>
      <w:sz w:val="22"/>
      <w:szCs w:val="22"/>
      <w:lang w:val="es-ES_tradnl"/>
    </w:rPr>
  </w:style>
  <w:style w:type="paragraph" w:customStyle="1" w:styleId="Descripcin1">
    <w:name w:val="Descripción1"/>
    <w:rsid w:val="00D25102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77BC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8C01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nhideWhenUsed/>
    <w:rsid w:val="00E46C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C60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E46C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C60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7D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D97"/>
    <w:rPr>
      <w:rFonts w:ascii="Tahoma" w:hAnsi="Tahoma" w:cs="Tahoma"/>
      <w:sz w:val="16"/>
      <w:szCs w:val="16"/>
      <w:lang w:val="en-U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07B0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07B09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07B09"/>
    <w:rPr>
      <w:vertAlign w:val="superscript"/>
    </w:rPr>
  </w:style>
  <w:style w:type="paragraph" w:customStyle="1" w:styleId="Default">
    <w:name w:val="Default"/>
    <w:rsid w:val="001A2160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Prrafodelista">
    <w:name w:val="List Paragraph"/>
    <w:basedOn w:val="Normal"/>
    <w:uiPriority w:val="34"/>
    <w:qFormat/>
    <w:rsid w:val="00D535DF"/>
    <w:pPr>
      <w:ind w:left="720"/>
      <w:contextualSpacing/>
    </w:pPr>
    <w:rPr>
      <w:rFonts w:ascii="Calibri" w:eastAsia="Calibri" w:hAnsi="Calibri" w:cs="Arial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A349D4"/>
    <w:pPr>
      <w:widowControl w:val="0"/>
      <w:autoSpaceDE w:val="0"/>
      <w:autoSpaceDN w:val="0"/>
    </w:pPr>
    <w:rPr>
      <w:rFonts w:ascii="Calibri Light" w:eastAsia="Calibri Light" w:hAnsi="Calibri Light" w:cs="Calibri Light"/>
      <w:sz w:val="22"/>
      <w:szCs w:val="2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349D4"/>
    <w:rPr>
      <w:rFonts w:ascii="Calibri Light" w:eastAsia="Calibri Light" w:hAnsi="Calibri Light" w:cs="Calibri Light"/>
      <w:sz w:val="22"/>
      <w:szCs w:val="22"/>
      <w:bdr w:val="none" w:sz="0" w:space="0" w:color="auto"/>
      <w:lang w:bidi="es-ES"/>
    </w:rPr>
  </w:style>
  <w:style w:type="character" w:customStyle="1" w:styleId="normaltextrun">
    <w:name w:val="normaltextrun"/>
    <w:basedOn w:val="Fuentedeprrafopredeter"/>
    <w:rsid w:val="00955D46"/>
  </w:style>
  <w:style w:type="paragraph" w:styleId="Sangradetextonormal">
    <w:name w:val="Body Text Indent"/>
    <w:basedOn w:val="Normal"/>
    <w:link w:val="SangradetextonormalCar"/>
    <w:uiPriority w:val="99"/>
    <w:unhideWhenUsed/>
    <w:rsid w:val="00AD1AC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AD1ACC"/>
    <w:rPr>
      <w:sz w:val="24"/>
      <w:szCs w:val="24"/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9B14EF"/>
    <w:rPr>
      <w:i/>
      <w:iCs/>
    </w:rPr>
  </w:style>
  <w:style w:type="paragraph" w:customStyle="1" w:styleId="SubTitle2">
    <w:name w:val="SubTitle 2"/>
    <w:basedOn w:val="Normal"/>
    <w:rsid w:val="003E5689"/>
    <w:pPr>
      <w:spacing w:after="240"/>
      <w:jc w:val="center"/>
    </w:pPr>
    <w:rPr>
      <w:b/>
      <w:bCs/>
      <w:sz w:val="32"/>
      <w:szCs w:val="32"/>
      <w:lang w:val="en-GB" w:eastAsia="en-GB"/>
    </w:rPr>
  </w:style>
  <w:style w:type="paragraph" w:customStyle="1" w:styleId="Sinespaciado1">
    <w:name w:val="Sin espaciado1"/>
    <w:qFormat/>
    <w:rsid w:val="003E5689"/>
    <w:pPr>
      <w:suppressAutoHyphens/>
      <w:spacing w:after="160"/>
    </w:pPr>
    <w:rPr>
      <w:rFonts w:eastAsia="Calibri"/>
      <w:lang w:eastAsia="zh-CN"/>
    </w:rPr>
  </w:style>
  <w:style w:type="paragraph" w:customStyle="1" w:styleId="Prrafodelista2">
    <w:name w:val="Párrafo de lista2"/>
    <w:basedOn w:val="Normal"/>
    <w:uiPriority w:val="99"/>
    <w:qFormat/>
    <w:rsid w:val="00EE2820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GT"/>
    </w:rPr>
  </w:style>
  <w:style w:type="character" w:styleId="Mencinsinresolver">
    <w:name w:val="Unresolved Mention"/>
    <w:basedOn w:val="Fuentedeprrafopredeter"/>
    <w:uiPriority w:val="99"/>
    <w:semiHidden/>
    <w:unhideWhenUsed/>
    <w:rsid w:val="008D59E5"/>
    <w:rPr>
      <w:color w:val="605E5C"/>
      <w:shd w:val="clear" w:color="auto" w:fill="E1DFDD"/>
    </w:rPr>
  </w:style>
  <w:style w:type="paragraph" w:styleId="Sinespaciado">
    <w:name w:val="No Spacing"/>
    <w:qFormat/>
    <w:rsid w:val="002F6DA5"/>
    <w:pPr>
      <w:textAlignment w:val="baseline"/>
    </w:pPr>
    <w:rPr>
      <w:rFonts w:ascii="Calibri" w:hAnsi="Calibri"/>
      <w:sz w:val="22"/>
      <w:szCs w:val="22"/>
      <w:lang w:val="es-B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2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9229">
          <w:marLeft w:val="3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gutierrez@conexionl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.valenzuela@conexionl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JMsO0lD9AObxb45lP9x4wihrZg==">AMUW2mV5fR4MkupVUsdsRufkOllWBejXCkPNLp0j7AWc7oUcjBqZy/iB8YhZ5Y9Tpnrc5DLNWzxlFvv5zw1oaxgqOGMNtp+l6TLz13U9XWK9MC7b4YWcm+CnExO24+76/Spqm1M4ddcr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1065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Cadena</dc:creator>
  <cp:lastModifiedBy>Oscar Acuña Moraga</cp:lastModifiedBy>
  <cp:revision>7</cp:revision>
  <cp:lastPrinted>2023-03-08T17:40:00Z</cp:lastPrinted>
  <dcterms:created xsi:type="dcterms:W3CDTF">2023-05-18T04:33:00Z</dcterms:created>
  <dcterms:modified xsi:type="dcterms:W3CDTF">2023-06-12T16:31:00Z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1ec358-fa87-4620-aa98-db059b95b836_Enabled">
    <vt:lpwstr>true</vt:lpwstr>
  </property>
  <property fmtid="{D5CDD505-2E9C-101B-9397-08002B2CF9AE}" pid="3" name="MSIP_Label_501ec358-fa87-4620-aa98-db059b95b836_SetDate">
    <vt:lpwstr>2022-09-19T21:27:21Z</vt:lpwstr>
  </property>
  <property fmtid="{D5CDD505-2E9C-101B-9397-08002B2CF9AE}" pid="4" name="MSIP_Label_501ec358-fa87-4620-aa98-db059b95b836_Method">
    <vt:lpwstr>Standard</vt:lpwstr>
  </property>
  <property fmtid="{D5CDD505-2E9C-101B-9397-08002B2CF9AE}" pid="5" name="MSIP_Label_501ec358-fa87-4620-aa98-db059b95b836_Name">
    <vt:lpwstr>501ec358-fa87-4620-aa98-db059b95b836</vt:lpwstr>
  </property>
  <property fmtid="{D5CDD505-2E9C-101B-9397-08002B2CF9AE}" pid="6" name="MSIP_Label_501ec358-fa87-4620-aa98-db059b95b836_SiteId">
    <vt:lpwstr>8883c3f7-3467-4eca-bb61-e5aa9ef5ee43</vt:lpwstr>
  </property>
  <property fmtid="{D5CDD505-2E9C-101B-9397-08002B2CF9AE}" pid="7" name="MSIP_Label_501ec358-fa87-4620-aa98-db059b95b836_ActionId">
    <vt:lpwstr>b95bcfa9-cf18-4983-9d42-d50a5b031994</vt:lpwstr>
  </property>
  <property fmtid="{D5CDD505-2E9C-101B-9397-08002B2CF9AE}" pid="8" name="MSIP_Label_501ec358-fa87-4620-aa98-db059b95b836_ContentBits">
    <vt:lpwstr>0</vt:lpwstr>
  </property>
</Properties>
</file>